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773f" w14:textId="29f7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международных комбинированных грузовых перевозках между правительствами государств – членов Организации тюркских государств</w:t>
      </w:r>
    </w:p>
    <w:p>
      <w:pPr>
        <w:spacing w:after="0"/>
        <w:ind w:left="0"/>
        <w:jc w:val="both"/>
      </w:pPr>
      <w:r>
        <w:rPr>
          <w:rFonts w:ascii="Times New Roman"/>
          <w:b w:val="false"/>
          <w:i w:val="false"/>
          <w:color w:val="000000"/>
          <w:sz w:val="28"/>
        </w:rPr>
        <w:t>Закон Республики Казахстан от 27 июня 2024 года № 99-VIII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международных комбинированных грузовых перевозках между правительствами государств – членов Организации тюркских государств, совершенное в Самарканде 11 ноября 2022 года, со следующей оговоркой: "Вопросы, предусмотренные пунктом 4 статьи 4 настоящего Соглашения в отношении Республики Казахстан, будут регулироваться в рамках двусторонних соглашений в области автомобильного транспорта, подписанных государствами – участниками настоящего Соглашения.".</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both"/>
      </w:pPr>
      <w:r>
        <w:rPr>
          <w:rFonts w:ascii="Times New Roman"/>
          <w:b w:val="false"/>
          <w:i w:val="false"/>
          <w:color w:val="000000"/>
          <w:sz w:val="28"/>
        </w:rPr>
        <w:t xml:space="preserve">
      </w:t>
      </w:r>
      <w:r>
        <w:rPr>
          <w:rFonts w:ascii="Times New Roman"/>
          <w:b w:val="false"/>
          <w:i/>
          <w:color w:val="000000"/>
          <w:sz w:val="28"/>
        </w:rPr>
        <w:t>Неофициальный перевод</w:t>
      </w:r>
    </w:p>
    <w:bookmarkEnd w:id="1"/>
    <w:bookmarkStart w:name="z6"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 международных комбинированных грузовых перевозках между правительствами государств - членов Организации тюркских государств   </w:t>
      </w:r>
    </w:p>
    <w:bookmarkEnd w:id="2"/>
    <w:bookmarkStart w:name="z7" w:id="3"/>
    <w:p>
      <w:pPr>
        <w:spacing w:after="0"/>
        <w:ind w:left="0"/>
        <w:jc w:val="both"/>
      </w:pPr>
      <w:r>
        <w:rPr>
          <w:rFonts w:ascii="Times New Roman"/>
          <w:b w:val="false"/>
          <w:i w:val="false"/>
          <w:color w:val="000000"/>
          <w:sz w:val="28"/>
        </w:rPr>
        <w:t>
      Правительство Азербайджанской Республики, Правительство Республики Казахстан, Кабинет Министров Кыргызской Республики, Правительство Турецкой Республики и Правительство Республики Узбекистан, далее именуемые "Договаривающиеся стороны",</w:t>
      </w:r>
    </w:p>
    <w:bookmarkEnd w:id="3"/>
    <w:bookmarkStart w:name="z8" w:id="4"/>
    <w:p>
      <w:pPr>
        <w:spacing w:after="0"/>
        <w:ind w:left="0"/>
        <w:jc w:val="both"/>
      </w:pPr>
      <w:r>
        <w:rPr>
          <w:rFonts w:ascii="Times New Roman"/>
          <w:b w:val="false"/>
          <w:i w:val="false"/>
          <w:color w:val="000000"/>
          <w:sz w:val="28"/>
        </w:rPr>
        <w:t>
      желая облегчить международные грузовые перевозки,</w:t>
      </w:r>
    </w:p>
    <w:bookmarkEnd w:id="4"/>
    <w:bookmarkStart w:name="z9" w:id="5"/>
    <w:p>
      <w:pPr>
        <w:spacing w:after="0"/>
        <w:ind w:left="0"/>
        <w:jc w:val="both"/>
      </w:pPr>
      <w:r>
        <w:rPr>
          <w:rFonts w:ascii="Times New Roman"/>
          <w:b w:val="false"/>
          <w:i w:val="false"/>
          <w:color w:val="000000"/>
          <w:sz w:val="28"/>
        </w:rPr>
        <w:t>
      принимая во внимание, что сотрудничество в области международных комбинированных перевозок является важной предпосылкой для развития торговли между государствами Договаривающихся сторон,</w:t>
      </w:r>
    </w:p>
    <w:bookmarkEnd w:id="5"/>
    <w:bookmarkStart w:name="z10" w:id="6"/>
    <w:p>
      <w:pPr>
        <w:spacing w:after="0"/>
        <w:ind w:left="0"/>
        <w:jc w:val="both"/>
      </w:pPr>
      <w:r>
        <w:rPr>
          <w:rFonts w:ascii="Times New Roman"/>
          <w:b w:val="false"/>
          <w:i w:val="false"/>
          <w:color w:val="000000"/>
          <w:sz w:val="28"/>
        </w:rPr>
        <w:t>
      осознавая необходимость развития современных систем железнодорожного и водного транспорта в дополнение к автомобильным дорогам с целью предоставления альтернативных решений с социальными, экономическими и экологическими выгодами,</w:t>
      </w:r>
    </w:p>
    <w:bookmarkEnd w:id="6"/>
    <w:bookmarkStart w:name="z11" w:id="7"/>
    <w:p>
      <w:pPr>
        <w:spacing w:after="0"/>
        <w:ind w:left="0"/>
        <w:jc w:val="both"/>
      </w:pPr>
      <w:r>
        <w:rPr>
          <w:rFonts w:ascii="Times New Roman"/>
          <w:b w:val="false"/>
          <w:i w:val="false"/>
          <w:color w:val="000000"/>
          <w:sz w:val="28"/>
        </w:rPr>
        <w:t>
      полагая, что комбинированная транспортная система обладает высоким потенциалом и способностью облегчать международные грузовые перевозки,</w:t>
      </w:r>
    </w:p>
    <w:bookmarkEnd w:id="7"/>
    <w:bookmarkStart w:name="z12" w:id="8"/>
    <w:p>
      <w:pPr>
        <w:spacing w:after="0"/>
        <w:ind w:left="0"/>
        <w:jc w:val="both"/>
      </w:pPr>
      <w:r>
        <w:rPr>
          <w:rFonts w:ascii="Times New Roman"/>
          <w:b w:val="false"/>
          <w:i w:val="false"/>
          <w:color w:val="000000"/>
          <w:sz w:val="28"/>
        </w:rPr>
        <w:t>
      ссылаясь на международные соглашения, касающиеся комбинированных перевозок грузов,</w:t>
      </w:r>
    </w:p>
    <w:bookmarkEnd w:id="8"/>
    <w:bookmarkStart w:name="z13" w:id="9"/>
    <w:p>
      <w:pPr>
        <w:spacing w:after="0"/>
        <w:ind w:left="0"/>
        <w:jc w:val="both"/>
      </w:pPr>
      <w:r>
        <w:rPr>
          <w:rFonts w:ascii="Times New Roman"/>
          <w:b w:val="false"/>
          <w:i w:val="false"/>
          <w:color w:val="000000"/>
          <w:sz w:val="28"/>
        </w:rPr>
        <w:t>
      договорились о нижеследующем:</w:t>
      </w:r>
    </w:p>
    <w:bookmarkEnd w:id="9"/>
    <w:bookmarkStart w:name="z14" w:id="10"/>
    <w:p>
      <w:pPr>
        <w:spacing w:after="0"/>
        <w:ind w:left="0"/>
        <w:jc w:val="left"/>
      </w:pPr>
      <w:r>
        <w:rPr>
          <w:rFonts w:ascii="Times New Roman"/>
          <w:b/>
          <w:i w:val="false"/>
          <w:color w:val="000000"/>
        </w:rPr>
        <w:t xml:space="preserve"> Статья 1 </w:t>
      </w:r>
      <w:r>
        <w:br/>
      </w:r>
      <w:r>
        <w:rPr>
          <w:rFonts w:ascii="Times New Roman"/>
          <w:b/>
          <w:i w:val="false"/>
          <w:color w:val="000000"/>
        </w:rPr>
        <w:t>Сфера применения</w:t>
      </w:r>
    </w:p>
    <w:bookmarkEnd w:id="10"/>
    <w:bookmarkStart w:name="z15" w:id="11"/>
    <w:p>
      <w:pPr>
        <w:spacing w:after="0"/>
        <w:ind w:left="0"/>
        <w:jc w:val="both"/>
      </w:pPr>
      <w:r>
        <w:rPr>
          <w:rFonts w:ascii="Times New Roman"/>
          <w:b w:val="false"/>
          <w:i w:val="false"/>
          <w:color w:val="000000"/>
          <w:sz w:val="28"/>
        </w:rPr>
        <w:t>
      1. Настоящее Соглашение охватывает международную комбинированную перевозку грузов железнодорожным, водным и (или) автомобильным транспортом, осуществляемую транспортным средством, зарегистрированным в государстве одной из Договаривающихся сторон, между территориями государств Договаривающихся сторон или транзитом через территории государств Договаривающихся сторон.</w:t>
      </w:r>
    </w:p>
    <w:bookmarkEnd w:id="11"/>
    <w:bookmarkStart w:name="z16" w:id="12"/>
    <w:p>
      <w:pPr>
        <w:spacing w:after="0"/>
        <w:ind w:left="0"/>
        <w:jc w:val="both"/>
      </w:pPr>
      <w:r>
        <w:rPr>
          <w:rFonts w:ascii="Times New Roman"/>
          <w:b w:val="false"/>
          <w:i w:val="false"/>
          <w:color w:val="000000"/>
          <w:sz w:val="28"/>
        </w:rPr>
        <w:t>
      2. Настоящее Соглашение не затрагивает прав и обязательств Договаривающихся сторон, вытекающих из других международных соглашений, и не должно толковаться таким образом, чтобы препятствовать транзитной и транспортной деятельности, обеспечиваемой этими международными соглашениями.</w:t>
      </w:r>
    </w:p>
    <w:bookmarkEnd w:id="12"/>
    <w:bookmarkStart w:name="z17" w:id="13"/>
    <w:p>
      <w:pPr>
        <w:spacing w:after="0"/>
        <w:ind w:left="0"/>
        <w:jc w:val="left"/>
      </w:pPr>
      <w:r>
        <w:rPr>
          <w:rFonts w:ascii="Times New Roman"/>
          <w:b/>
          <w:i w:val="false"/>
          <w:color w:val="000000"/>
        </w:rPr>
        <w:t xml:space="preserve"> Статья 2 </w:t>
      </w:r>
      <w:r>
        <w:br/>
      </w:r>
      <w:r>
        <w:rPr>
          <w:rFonts w:ascii="Times New Roman"/>
          <w:b/>
          <w:i w:val="false"/>
          <w:color w:val="000000"/>
        </w:rPr>
        <w:t>Определения</w:t>
      </w:r>
    </w:p>
    <w:bookmarkEnd w:id="13"/>
    <w:bookmarkStart w:name="z18" w:id="14"/>
    <w:p>
      <w:pPr>
        <w:spacing w:after="0"/>
        <w:ind w:left="0"/>
        <w:jc w:val="both"/>
      </w:pPr>
      <w:r>
        <w:rPr>
          <w:rFonts w:ascii="Times New Roman"/>
          <w:b w:val="false"/>
          <w:i w:val="false"/>
          <w:color w:val="000000"/>
          <w:sz w:val="28"/>
        </w:rPr>
        <w:t>
      Для целей настоящего Соглашения нижеприведенные термины имеют следующие значения:</w:t>
      </w:r>
    </w:p>
    <w:bookmarkEnd w:id="14"/>
    <w:bookmarkStart w:name="z19" w:id="15"/>
    <w:p>
      <w:pPr>
        <w:spacing w:after="0"/>
        <w:ind w:left="0"/>
        <w:jc w:val="both"/>
      </w:pPr>
      <w:r>
        <w:rPr>
          <w:rFonts w:ascii="Times New Roman"/>
          <w:b w:val="false"/>
          <w:i w:val="false"/>
          <w:color w:val="000000"/>
          <w:sz w:val="28"/>
        </w:rPr>
        <w:t>
      а) комбинированные грузовые перевозки - перевозка грузов на одной и той же грузовой единице или дорожном транспортном средстве, при которой последовательно используются два или более видов транспорта без обработки самих грузов в сменных режимах;</w:t>
      </w:r>
    </w:p>
    <w:bookmarkEnd w:id="15"/>
    <w:bookmarkStart w:name="z20" w:id="16"/>
    <w:p>
      <w:pPr>
        <w:spacing w:after="0"/>
        <w:ind w:left="0"/>
        <w:jc w:val="both"/>
      </w:pPr>
      <w:r>
        <w:rPr>
          <w:rFonts w:ascii="Times New Roman"/>
          <w:b w:val="false"/>
          <w:i w:val="false"/>
          <w:color w:val="000000"/>
          <w:sz w:val="28"/>
        </w:rPr>
        <w:t>
      б) разрешение - документ (в том числе электронный), выданный компетентными органами одной из Договаривающихся сторон, разрешающий дорожному транспортному средству, зарегистрированному на территории государства одной из других Договаривающихся сторон, въезжать (выезжать) и осуществлять транзит через территории государств других Договаривающихся сторон;</w:t>
      </w:r>
    </w:p>
    <w:bookmarkEnd w:id="16"/>
    <w:bookmarkStart w:name="z21" w:id="17"/>
    <w:p>
      <w:pPr>
        <w:spacing w:after="0"/>
        <w:ind w:left="0"/>
        <w:jc w:val="both"/>
      </w:pPr>
      <w:r>
        <w:rPr>
          <w:rFonts w:ascii="Times New Roman"/>
          <w:b w:val="false"/>
          <w:i w:val="false"/>
          <w:color w:val="000000"/>
          <w:sz w:val="28"/>
        </w:rPr>
        <w:t>
      с) Совместный комитет - Совместный комитет по международным комбинированным перевозкам, учрежденный в соответствии с положениями статьи 6 настоящего Соглашения;</w:t>
      </w:r>
    </w:p>
    <w:bookmarkEnd w:id="17"/>
    <w:bookmarkStart w:name="z22" w:id="18"/>
    <w:p>
      <w:pPr>
        <w:spacing w:after="0"/>
        <w:ind w:left="0"/>
        <w:jc w:val="both"/>
      </w:pPr>
      <w:r>
        <w:rPr>
          <w:rFonts w:ascii="Times New Roman"/>
          <w:b w:val="false"/>
          <w:i w:val="false"/>
          <w:color w:val="000000"/>
          <w:sz w:val="28"/>
        </w:rPr>
        <w:t>
      д) перевозчик - любое физическое или юридическое лицо, уполномоченное перевозить грузы в соответствии с национальным законодательством государств Договаривающихся сторон.</w:t>
      </w:r>
    </w:p>
    <w:bookmarkEnd w:id="18"/>
    <w:bookmarkStart w:name="z23" w:id="19"/>
    <w:p>
      <w:pPr>
        <w:spacing w:after="0"/>
        <w:ind w:left="0"/>
        <w:jc w:val="left"/>
      </w:pPr>
      <w:r>
        <w:rPr>
          <w:rFonts w:ascii="Times New Roman"/>
          <w:b/>
          <w:i w:val="false"/>
          <w:color w:val="000000"/>
        </w:rPr>
        <w:t xml:space="preserve"> Статья 3 </w:t>
      </w:r>
      <w:r>
        <w:br/>
      </w:r>
      <w:r>
        <w:rPr>
          <w:rFonts w:ascii="Times New Roman"/>
          <w:b/>
          <w:i w:val="false"/>
          <w:color w:val="000000"/>
        </w:rPr>
        <w:t>Компетентные органы</w:t>
      </w:r>
    </w:p>
    <w:bookmarkEnd w:id="19"/>
    <w:bookmarkStart w:name="z24" w:id="20"/>
    <w:p>
      <w:pPr>
        <w:spacing w:after="0"/>
        <w:ind w:left="0"/>
        <w:jc w:val="both"/>
      </w:pPr>
      <w:r>
        <w:rPr>
          <w:rFonts w:ascii="Times New Roman"/>
          <w:b w:val="false"/>
          <w:i w:val="false"/>
          <w:color w:val="000000"/>
          <w:sz w:val="28"/>
        </w:rPr>
        <w:t>
      1. В настоящем Соглашении компетентными органами Договаривающихся сторон являются:</w:t>
      </w:r>
    </w:p>
    <w:bookmarkEnd w:id="20"/>
    <w:bookmarkStart w:name="z25" w:id="21"/>
    <w:p>
      <w:pPr>
        <w:spacing w:after="0"/>
        <w:ind w:left="0"/>
        <w:jc w:val="both"/>
      </w:pPr>
      <w:r>
        <w:rPr>
          <w:rFonts w:ascii="Times New Roman"/>
          <w:b w:val="false"/>
          <w:i w:val="false"/>
          <w:color w:val="000000"/>
          <w:sz w:val="28"/>
        </w:rPr>
        <w:t>
      в Азербайджанской Республике - Министерство цифрового развития и транспорта;</w:t>
      </w:r>
    </w:p>
    <w:bookmarkEnd w:id="21"/>
    <w:bookmarkStart w:name="z26" w:id="22"/>
    <w:p>
      <w:pPr>
        <w:spacing w:after="0"/>
        <w:ind w:left="0"/>
        <w:jc w:val="both"/>
      </w:pPr>
      <w:r>
        <w:rPr>
          <w:rFonts w:ascii="Times New Roman"/>
          <w:b w:val="false"/>
          <w:i w:val="false"/>
          <w:color w:val="000000"/>
          <w:sz w:val="28"/>
        </w:rPr>
        <w:t>
      в Республике Казахстан - Министерство индустрии и инфраструктурного развития;</w:t>
      </w:r>
    </w:p>
    <w:bookmarkEnd w:id="22"/>
    <w:bookmarkStart w:name="z27" w:id="23"/>
    <w:p>
      <w:pPr>
        <w:spacing w:after="0"/>
        <w:ind w:left="0"/>
        <w:jc w:val="both"/>
      </w:pPr>
      <w:r>
        <w:rPr>
          <w:rFonts w:ascii="Times New Roman"/>
          <w:b w:val="false"/>
          <w:i w:val="false"/>
          <w:color w:val="000000"/>
          <w:sz w:val="28"/>
        </w:rPr>
        <w:t>
      в Кыргызской Республике - Министерство транспорта и коммуникаций;</w:t>
      </w:r>
    </w:p>
    <w:bookmarkEnd w:id="23"/>
    <w:bookmarkStart w:name="z28" w:id="24"/>
    <w:p>
      <w:pPr>
        <w:spacing w:after="0"/>
        <w:ind w:left="0"/>
        <w:jc w:val="both"/>
      </w:pPr>
      <w:r>
        <w:rPr>
          <w:rFonts w:ascii="Times New Roman"/>
          <w:b w:val="false"/>
          <w:i w:val="false"/>
          <w:color w:val="000000"/>
          <w:sz w:val="28"/>
        </w:rPr>
        <w:t>
      в Турецкой Республике - Министерство транспорта и инфраструктуры;</w:t>
      </w:r>
    </w:p>
    <w:bookmarkEnd w:id="24"/>
    <w:bookmarkStart w:name="z29" w:id="25"/>
    <w:p>
      <w:pPr>
        <w:spacing w:after="0"/>
        <w:ind w:left="0"/>
        <w:jc w:val="both"/>
      </w:pPr>
      <w:r>
        <w:rPr>
          <w:rFonts w:ascii="Times New Roman"/>
          <w:b w:val="false"/>
          <w:i w:val="false"/>
          <w:color w:val="000000"/>
          <w:sz w:val="28"/>
        </w:rPr>
        <w:t>
      в Республике Узбекистан - Министерство транспорта.</w:t>
      </w:r>
    </w:p>
    <w:bookmarkEnd w:id="25"/>
    <w:bookmarkStart w:name="z30" w:id="26"/>
    <w:p>
      <w:pPr>
        <w:spacing w:after="0"/>
        <w:ind w:left="0"/>
        <w:jc w:val="both"/>
      </w:pPr>
      <w:r>
        <w:rPr>
          <w:rFonts w:ascii="Times New Roman"/>
          <w:b w:val="false"/>
          <w:i w:val="false"/>
          <w:color w:val="000000"/>
          <w:sz w:val="28"/>
        </w:rPr>
        <w:t>
      2. В случае изменения компетентных органов одной из Договаривающихся сторон или их названий другие Договаривающиеся стороны должны быть уведомлены по дипломатическим каналам.</w:t>
      </w:r>
    </w:p>
    <w:bookmarkEnd w:id="26"/>
    <w:bookmarkStart w:name="z31" w:id="27"/>
    <w:p>
      <w:pPr>
        <w:spacing w:after="0"/>
        <w:ind w:left="0"/>
        <w:jc w:val="left"/>
      </w:pPr>
      <w:r>
        <w:rPr>
          <w:rFonts w:ascii="Times New Roman"/>
          <w:b/>
          <w:i w:val="false"/>
          <w:color w:val="000000"/>
        </w:rPr>
        <w:t xml:space="preserve"> Статья 4</w:t>
      </w:r>
      <w:r>
        <w:br/>
      </w:r>
      <w:r>
        <w:rPr>
          <w:rFonts w:ascii="Times New Roman"/>
          <w:b/>
          <w:i w:val="false"/>
          <w:color w:val="000000"/>
        </w:rPr>
        <w:t>Упрощение международных комбинированных перевозок</w:t>
      </w:r>
    </w:p>
    <w:bookmarkEnd w:id="27"/>
    <w:bookmarkStart w:name="z32" w:id="28"/>
    <w:p>
      <w:pPr>
        <w:spacing w:after="0"/>
        <w:ind w:left="0"/>
        <w:jc w:val="both"/>
      </w:pPr>
      <w:r>
        <w:rPr>
          <w:rFonts w:ascii="Times New Roman"/>
          <w:b w:val="false"/>
          <w:i w:val="false"/>
          <w:color w:val="000000"/>
          <w:sz w:val="28"/>
        </w:rPr>
        <w:t>
      1. Договаривающиеся стороны прилагают усилия для обеспечения стыковочных и транзитных услуг на железнодорожных линиях, соединяющих территории государств Договаривающихся сторон, в частности, для международных контейнерных блок-поездов "РО-ЛА" (контрейлерные перевозки дорожных транспортных средств на железнодорожных платформах), "РО-РО" (перевозка автомобильных транспортных средств на судне), фидерных судов и железнодорожно-паромных операций.</w:t>
      </w:r>
    </w:p>
    <w:bookmarkEnd w:id="28"/>
    <w:bookmarkStart w:name="z33" w:id="29"/>
    <w:p>
      <w:pPr>
        <w:spacing w:after="0"/>
        <w:ind w:left="0"/>
        <w:jc w:val="both"/>
      </w:pPr>
      <w:r>
        <w:rPr>
          <w:rFonts w:ascii="Times New Roman"/>
          <w:b w:val="false"/>
          <w:i w:val="false"/>
          <w:color w:val="000000"/>
          <w:sz w:val="28"/>
        </w:rPr>
        <w:t>
      2. Договаривающиеся стороны обеспечивают предварительный обмен информацией в целях ускорения таможенных процедур для поездов, въезжающих на территорию их государств. Условия и процедура такого предварительного обмена должны быть определены Совместным комитетом.</w:t>
      </w:r>
    </w:p>
    <w:bookmarkEnd w:id="29"/>
    <w:bookmarkStart w:name="z34" w:id="30"/>
    <w:p>
      <w:pPr>
        <w:spacing w:after="0"/>
        <w:ind w:left="0"/>
        <w:jc w:val="both"/>
      </w:pPr>
      <w:r>
        <w:rPr>
          <w:rFonts w:ascii="Times New Roman"/>
          <w:b w:val="false"/>
          <w:i w:val="false"/>
          <w:color w:val="000000"/>
          <w:sz w:val="28"/>
        </w:rPr>
        <w:t>
      3. Договаривающиеся стороны предоставляют надлежащие средства и связанные с ними сооружения в пунктах пересечения Государственной границы, чтобы ускорить условия взаимодействия при перемещении поездов через границы.</w:t>
      </w:r>
    </w:p>
    <w:bookmarkEnd w:id="30"/>
    <w:bookmarkStart w:name="z35" w:id="31"/>
    <w:p>
      <w:pPr>
        <w:spacing w:after="0"/>
        <w:ind w:left="0"/>
        <w:jc w:val="both"/>
      </w:pPr>
      <w:r>
        <w:rPr>
          <w:rFonts w:ascii="Times New Roman"/>
          <w:b w:val="false"/>
          <w:i w:val="false"/>
          <w:color w:val="000000"/>
          <w:sz w:val="28"/>
        </w:rPr>
        <w:t>
      4. В целях облегчения и поощрения комбинированных перевозок для целей настоящего Соглашения может быть выдано специальное разрешение на транзит для дорожных транспортных средств, участвующих в комбинированных перевозках через Каспийское море, на условиях, которые будут определены Совместным комитетом.</w:t>
      </w:r>
    </w:p>
    <w:bookmarkEnd w:id="31"/>
    <w:bookmarkStart w:name="z36" w:id="32"/>
    <w:p>
      <w:pPr>
        <w:spacing w:after="0"/>
        <w:ind w:left="0"/>
        <w:jc w:val="both"/>
      </w:pPr>
      <w:r>
        <w:rPr>
          <w:rFonts w:ascii="Times New Roman"/>
          <w:b w:val="false"/>
          <w:i w:val="false"/>
          <w:color w:val="000000"/>
          <w:sz w:val="28"/>
        </w:rPr>
        <w:t>
      5. Договаривающиеся стороны будут стремиться ускорить и облегчить процедуры международного таможенного транзита в случае, если комбинированные перевозки через Каспийское море используются автомобильными транспортными средствами Договаривающихся сторон.</w:t>
      </w:r>
    </w:p>
    <w:bookmarkEnd w:id="32"/>
    <w:bookmarkStart w:name="z37" w:id="33"/>
    <w:p>
      <w:pPr>
        <w:spacing w:after="0"/>
        <w:ind w:left="0"/>
        <w:jc w:val="both"/>
      </w:pPr>
      <w:r>
        <w:rPr>
          <w:rFonts w:ascii="Times New Roman"/>
          <w:b w:val="false"/>
          <w:i w:val="false"/>
          <w:color w:val="000000"/>
          <w:sz w:val="28"/>
        </w:rPr>
        <w:t>
      6. С целью облегчения выдачи виз водителям транспортных средств, участвующих в международных комбинированных перевозках, Договаривающиеся стороны осуществляют упрощенную выдачу многократных въездных виз в соответствии с национальными законодательствами государств Договаривающихся сторон.</w:t>
      </w:r>
    </w:p>
    <w:bookmarkEnd w:id="33"/>
    <w:bookmarkStart w:name="z38" w:id="34"/>
    <w:p>
      <w:pPr>
        <w:spacing w:after="0"/>
        <w:ind w:left="0"/>
        <w:jc w:val="both"/>
      </w:pPr>
      <w:r>
        <w:rPr>
          <w:rFonts w:ascii="Times New Roman"/>
          <w:b w:val="false"/>
          <w:i w:val="false"/>
          <w:color w:val="000000"/>
          <w:sz w:val="28"/>
        </w:rPr>
        <w:t>
      7. Договаривающиеся стороны поощряют и принимают меры по внедрению цифровых технологий в отношении процедур во время перевозки грузов. Такие меры должны быть разработаны Совместным комитетом.</w:t>
      </w:r>
    </w:p>
    <w:bookmarkEnd w:id="34"/>
    <w:bookmarkStart w:name="z39" w:id="35"/>
    <w:p>
      <w:pPr>
        <w:spacing w:after="0"/>
        <w:ind w:left="0"/>
        <w:jc w:val="left"/>
      </w:pPr>
      <w:r>
        <w:rPr>
          <w:rFonts w:ascii="Times New Roman"/>
          <w:b/>
          <w:i w:val="false"/>
          <w:color w:val="000000"/>
        </w:rPr>
        <w:t xml:space="preserve"> Статья 5</w:t>
      </w:r>
      <w:r>
        <w:br/>
      </w:r>
      <w:r>
        <w:rPr>
          <w:rFonts w:ascii="Times New Roman"/>
          <w:b/>
          <w:i w:val="false"/>
          <w:color w:val="000000"/>
        </w:rPr>
        <w:t>Содействие международным комбинированным грузовым перевозкам</w:t>
      </w:r>
    </w:p>
    <w:bookmarkEnd w:id="35"/>
    <w:bookmarkStart w:name="z40" w:id="36"/>
    <w:p>
      <w:pPr>
        <w:spacing w:after="0"/>
        <w:ind w:left="0"/>
        <w:jc w:val="both"/>
      </w:pPr>
      <w:r>
        <w:rPr>
          <w:rFonts w:ascii="Times New Roman"/>
          <w:b w:val="false"/>
          <w:i w:val="false"/>
          <w:color w:val="000000"/>
          <w:sz w:val="28"/>
        </w:rPr>
        <w:t>
      1. Договаривающиеся стороны стимулируют комбинированные грузовые перевозки, принимая во внимание сравнительные преимущества интермодальности для повышения конкурентоспособности и эффективности операций комбинированных перевозок. Решения о стимулах и мерах по поддержке международных комбинированных перевозок принимаются на заседаниях Совместного комитета.</w:t>
      </w:r>
    </w:p>
    <w:bookmarkEnd w:id="36"/>
    <w:bookmarkStart w:name="z41" w:id="37"/>
    <w:p>
      <w:pPr>
        <w:spacing w:after="0"/>
        <w:ind w:left="0"/>
        <w:jc w:val="both"/>
      </w:pPr>
      <w:r>
        <w:rPr>
          <w:rFonts w:ascii="Times New Roman"/>
          <w:b w:val="false"/>
          <w:i w:val="false"/>
          <w:color w:val="000000"/>
          <w:sz w:val="28"/>
        </w:rPr>
        <w:t>
      2. Договаривающиеся стороны могут оказывать помощь своим собственным железнодорожным компаниям, судоходным компаниям и портам в целях развития инфраструктуры для комбинированных грузовых перевозок.</w:t>
      </w:r>
    </w:p>
    <w:bookmarkEnd w:id="37"/>
    <w:bookmarkStart w:name="z42" w:id="38"/>
    <w:p>
      <w:pPr>
        <w:spacing w:after="0"/>
        <w:ind w:left="0"/>
        <w:jc w:val="both"/>
      </w:pPr>
      <w:r>
        <w:rPr>
          <w:rFonts w:ascii="Times New Roman"/>
          <w:b w:val="false"/>
          <w:i w:val="false"/>
          <w:color w:val="000000"/>
          <w:sz w:val="28"/>
        </w:rPr>
        <w:t>
      3. Договаривающиеся стороны предпримут необходимые усилия для снятия ограничений на движение в выходные и праздничные дни для комбинированных грузовых перевозок, выполняемых на (из) комбинированных грузовых терминалов.</w:t>
      </w:r>
    </w:p>
    <w:bookmarkEnd w:id="38"/>
    <w:bookmarkStart w:name="z43" w:id="39"/>
    <w:p>
      <w:pPr>
        <w:spacing w:after="0"/>
        <w:ind w:left="0"/>
        <w:jc w:val="both"/>
      </w:pPr>
      <w:r>
        <w:rPr>
          <w:rFonts w:ascii="Times New Roman"/>
          <w:b w:val="false"/>
          <w:i w:val="false"/>
          <w:color w:val="000000"/>
          <w:sz w:val="28"/>
        </w:rPr>
        <w:t>
      4. Договаривающиеся стороны осуществляют Операции, определенные в национальных законодательствах их государств, с целью ускорения контроля документов, относящихся к операциям комбинированных грузовых перевозок.</w:t>
      </w:r>
    </w:p>
    <w:bookmarkEnd w:id="39"/>
    <w:bookmarkStart w:name="z44" w:id="40"/>
    <w:p>
      <w:pPr>
        <w:spacing w:after="0"/>
        <w:ind w:left="0"/>
        <w:jc w:val="both"/>
      </w:pPr>
      <w:r>
        <w:rPr>
          <w:rFonts w:ascii="Times New Roman"/>
          <w:b w:val="false"/>
          <w:i w:val="false"/>
          <w:color w:val="000000"/>
          <w:sz w:val="28"/>
        </w:rPr>
        <w:t>
      5. Договаривающиеся стороны осуществляют взаимное сотрудничество и оказывают друг другу помощь в создании благоприятных условий для продвижения комбинированных грузовых перевозок. Они также будут совместно работать над разработкой маршрутов, обычно используемых перевозчиками Договаривающихся сторон.</w:t>
      </w:r>
    </w:p>
    <w:bookmarkEnd w:id="40"/>
    <w:bookmarkStart w:name="z45" w:id="41"/>
    <w:p>
      <w:pPr>
        <w:spacing w:after="0"/>
        <w:ind w:left="0"/>
        <w:jc w:val="left"/>
      </w:pPr>
      <w:r>
        <w:rPr>
          <w:rFonts w:ascii="Times New Roman"/>
          <w:b/>
          <w:i w:val="false"/>
          <w:color w:val="000000"/>
        </w:rPr>
        <w:t xml:space="preserve"> Статья 6</w:t>
      </w:r>
      <w:r>
        <w:br/>
      </w:r>
      <w:r>
        <w:rPr>
          <w:rFonts w:ascii="Times New Roman"/>
          <w:b/>
          <w:i w:val="false"/>
          <w:color w:val="000000"/>
        </w:rPr>
        <w:t>Сотрудничество и Совместный комитет</w:t>
      </w:r>
    </w:p>
    <w:bookmarkEnd w:id="41"/>
    <w:bookmarkStart w:name="z46" w:id="42"/>
    <w:p>
      <w:pPr>
        <w:spacing w:after="0"/>
        <w:ind w:left="0"/>
        <w:jc w:val="both"/>
      </w:pPr>
      <w:r>
        <w:rPr>
          <w:rFonts w:ascii="Times New Roman"/>
          <w:b w:val="false"/>
          <w:i w:val="false"/>
          <w:color w:val="000000"/>
          <w:sz w:val="28"/>
        </w:rPr>
        <w:t>
      1. Договаривающиеся стороны обеспечивают обмен информацией между компетентными органами для осуществления настоящего Соглашения.</w:t>
      </w:r>
    </w:p>
    <w:bookmarkEnd w:id="42"/>
    <w:bookmarkStart w:name="z47" w:id="43"/>
    <w:p>
      <w:pPr>
        <w:spacing w:after="0"/>
        <w:ind w:left="0"/>
        <w:jc w:val="both"/>
      </w:pPr>
      <w:r>
        <w:rPr>
          <w:rFonts w:ascii="Times New Roman"/>
          <w:b w:val="false"/>
          <w:i w:val="false"/>
          <w:color w:val="000000"/>
          <w:sz w:val="28"/>
        </w:rPr>
        <w:t>
      2. Для решения всех вопросов, касающихся осуществления настоящего Соглашения, должен быть сформирован Совместный комитет, состоящий из представителей Договаривающихся сторон. В состав Совместного комитета входят должностные лица Договаривающихся сторон, а также представители сектора комбинированных перевозок. Решения Совместного комитета принимаются консенсусом Договаривающихся сторон. Секретариат Организации тюркских государств выполняет роль и функции секретариата Совместного комитета.</w:t>
      </w:r>
    </w:p>
    <w:bookmarkEnd w:id="43"/>
    <w:bookmarkStart w:name="z48" w:id="44"/>
    <w:p>
      <w:pPr>
        <w:spacing w:after="0"/>
        <w:ind w:left="0"/>
        <w:jc w:val="both"/>
      </w:pPr>
      <w:r>
        <w:rPr>
          <w:rFonts w:ascii="Times New Roman"/>
          <w:b w:val="false"/>
          <w:i w:val="false"/>
          <w:color w:val="000000"/>
          <w:sz w:val="28"/>
        </w:rPr>
        <w:t>
      3. Первое заседание Совместного комитета должно быть проведено в течение следующих 3 месяцев после вступления Соглашения в силу. Совместный комитет собирается по просьбе любого компетентного органа попеременно на территории государства одной из Договаривающихся сторон. Повестка дня, подлежащая обсуждению на заседаниях Совместного комитета, доводится до сведения других Договаривающихся сторон по крайней мере за 2 недели до его заседания.</w:t>
      </w:r>
    </w:p>
    <w:bookmarkEnd w:id="44"/>
    <w:bookmarkStart w:name="z49" w:id="45"/>
    <w:p>
      <w:pPr>
        <w:spacing w:after="0"/>
        <w:ind w:left="0"/>
        <w:jc w:val="both"/>
      </w:pPr>
      <w:r>
        <w:rPr>
          <w:rFonts w:ascii="Times New Roman"/>
          <w:b w:val="false"/>
          <w:i w:val="false"/>
          <w:color w:val="000000"/>
          <w:sz w:val="28"/>
        </w:rPr>
        <w:t>
      4. Совместный комитет несет ответственность, помимо исполнения и имплементации настоящего Соглашения, за обсуждение и решение проблем в области комбинированных перевозок. Совместный комитет может предлагать поправки или дополнения к любым статьям настоящего Соглашения путем консенсуса.</w:t>
      </w:r>
    </w:p>
    <w:bookmarkEnd w:id="45"/>
    <w:bookmarkStart w:name="z50" w:id="46"/>
    <w:p>
      <w:pPr>
        <w:spacing w:after="0"/>
        <w:ind w:left="0"/>
        <w:jc w:val="left"/>
      </w:pPr>
      <w:r>
        <w:rPr>
          <w:rFonts w:ascii="Times New Roman"/>
          <w:b/>
          <w:i w:val="false"/>
          <w:color w:val="000000"/>
        </w:rPr>
        <w:t xml:space="preserve"> Статья 7 </w:t>
      </w:r>
      <w:r>
        <w:br/>
      </w:r>
      <w:r>
        <w:rPr>
          <w:rFonts w:ascii="Times New Roman"/>
          <w:b/>
          <w:i w:val="false"/>
          <w:color w:val="000000"/>
        </w:rPr>
        <w:t>Защита данных</w:t>
      </w:r>
    </w:p>
    <w:bookmarkEnd w:id="46"/>
    <w:bookmarkStart w:name="z51" w:id="47"/>
    <w:p>
      <w:pPr>
        <w:spacing w:after="0"/>
        <w:ind w:left="0"/>
        <w:jc w:val="both"/>
      </w:pPr>
      <w:r>
        <w:rPr>
          <w:rFonts w:ascii="Times New Roman"/>
          <w:b w:val="false"/>
          <w:i w:val="false"/>
          <w:color w:val="000000"/>
          <w:sz w:val="28"/>
        </w:rPr>
        <w:t>
      Договаривающиеся стороны заявляют, что, за исключением официальных статистических данных и отчетов, все данные и информация, регулируемые настоящим Соглашением, должны быть защищены в соответствии с их национальным законодательством и международными соглашениями, участниками которых они являются, и не должны передаваться третьим лицам без разрешения. Передача данных и информации, регулируемых настоящим Соглашением, осуществляется с предварительного письменного разрешения компетентных органов Договаривающихся сторон.</w:t>
      </w:r>
    </w:p>
    <w:bookmarkEnd w:id="47"/>
    <w:bookmarkStart w:name="z52" w:id="48"/>
    <w:p>
      <w:pPr>
        <w:spacing w:after="0"/>
        <w:ind w:left="0"/>
        <w:jc w:val="left"/>
      </w:pPr>
      <w:r>
        <w:rPr>
          <w:rFonts w:ascii="Times New Roman"/>
          <w:b/>
          <w:i w:val="false"/>
          <w:color w:val="000000"/>
        </w:rPr>
        <w:t xml:space="preserve"> Статья 8 </w:t>
      </w:r>
      <w:r>
        <w:br/>
      </w:r>
      <w:r>
        <w:rPr>
          <w:rFonts w:ascii="Times New Roman"/>
          <w:b/>
          <w:i w:val="false"/>
          <w:color w:val="000000"/>
        </w:rPr>
        <w:t>Чрезвычайные обстоятельства</w:t>
      </w:r>
    </w:p>
    <w:bookmarkEnd w:id="48"/>
    <w:bookmarkStart w:name="z53" w:id="49"/>
    <w:p>
      <w:pPr>
        <w:spacing w:after="0"/>
        <w:ind w:left="0"/>
        <w:jc w:val="both"/>
      </w:pPr>
      <w:r>
        <w:rPr>
          <w:rFonts w:ascii="Times New Roman"/>
          <w:b w:val="false"/>
          <w:i w:val="false"/>
          <w:color w:val="000000"/>
          <w:sz w:val="28"/>
        </w:rPr>
        <w:t>
      Договаривающиеся стороны должны договориться о выполнении любых чрезвычайных совместных действий в чрезвычайных обстоятельствах или в случае, если комбинированные грузовые перевозки прерываются без разумной причины.</w:t>
      </w:r>
    </w:p>
    <w:bookmarkEnd w:id="49"/>
    <w:bookmarkStart w:name="z54" w:id="50"/>
    <w:p>
      <w:pPr>
        <w:spacing w:after="0"/>
        <w:ind w:left="0"/>
        <w:jc w:val="left"/>
      </w:pPr>
      <w:r>
        <w:rPr>
          <w:rFonts w:ascii="Times New Roman"/>
          <w:b/>
          <w:i w:val="false"/>
          <w:color w:val="000000"/>
        </w:rPr>
        <w:t xml:space="preserve"> Статья 9</w:t>
      </w:r>
      <w:r>
        <w:br/>
      </w:r>
      <w:r>
        <w:rPr>
          <w:rFonts w:ascii="Times New Roman"/>
          <w:b/>
          <w:i w:val="false"/>
          <w:color w:val="000000"/>
        </w:rPr>
        <w:t>Соответствие национальному законодательству</w:t>
      </w:r>
    </w:p>
    <w:bookmarkEnd w:id="50"/>
    <w:bookmarkStart w:name="z55" w:id="51"/>
    <w:p>
      <w:pPr>
        <w:spacing w:after="0"/>
        <w:ind w:left="0"/>
        <w:jc w:val="both"/>
      </w:pPr>
      <w:r>
        <w:rPr>
          <w:rFonts w:ascii="Times New Roman"/>
          <w:b w:val="false"/>
          <w:i w:val="false"/>
          <w:color w:val="000000"/>
          <w:sz w:val="28"/>
        </w:rPr>
        <w:t>
      1. Перевозчики и транспортные экипажи, осуществляющие транспортные операции на территориях государств Договаривающихся сторон, должны соблюдать национальное законодательство государства, на территории которого осуществляются такие операции.</w:t>
      </w:r>
    </w:p>
    <w:bookmarkEnd w:id="51"/>
    <w:bookmarkStart w:name="z56" w:id="52"/>
    <w:p>
      <w:pPr>
        <w:spacing w:after="0"/>
        <w:ind w:left="0"/>
        <w:jc w:val="both"/>
      </w:pPr>
      <w:r>
        <w:rPr>
          <w:rFonts w:ascii="Times New Roman"/>
          <w:b w:val="false"/>
          <w:i w:val="false"/>
          <w:color w:val="000000"/>
          <w:sz w:val="28"/>
        </w:rPr>
        <w:t>
      2. Перевозка комбинированной транспортной единицы от (до) грузовых терминалов, расположенных на территории государства одной из Договаривающихся сторон, должна осуществляться только транспортными средствами, зарегистрированными в государстве этой Договаривающейся стороны.</w:t>
      </w:r>
    </w:p>
    <w:bookmarkEnd w:id="52"/>
    <w:bookmarkStart w:name="z57" w:id="53"/>
    <w:p>
      <w:pPr>
        <w:spacing w:after="0"/>
        <w:ind w:left="0"/>
        <w:jc w:val="left"/>
      </w:pPr>
      <w:r>
        <w:rPr>
          <w:rFonts w:ascii="Times New Roman"/>
          <w:b/>
          <w:i w:val="false"/>
          <w:color w:val="000000"/>
        </w:rPr>
        <w:t xml:space="preserve"> Статья 10 </w:t>
      </w:r>
      <w:r>
        <w:br/>
      </w:r>
      <w:r>
        <w:rPr>
          <w:rFonts w:ascii="Times New Roman"/>
          <w:b/>
          <w:i w:val="false"/>
          <w:color w:val="000000"/>
        </w:rPr>
        <w:t>Урегулирование разногласий</w:t>
      </w:r>
    </w:p>
    <w:bookmarkEnd w:id="53"/>
    <w:bookmarkStart w:name="z58" w:id="54"/>
    <w:p>
      <w:pPr>
        <w:spacing w:after="0"/>
        <w:ind w:left="0"/>
        <w:jc w:val="both"/>
      </w:pPr>
      <w:r>
        <w:rPr>
          <w:rFonts w:ascii="Times New Roman"/>
          <w:b w:val="false"/>
          <w:i w:val="false"/>
          <w:color w:val="000000"/>
          <w:sz w:val="28"/>
        </w:rPr>
        <w:t>
      Разногласия, которые могут возникнуть между Договаривающимися сторонами в отношении осуществления и толкования настоящего Соглашения, должны быть урегулированы путем консультаций и переговоров в дружественной манере.</w:t>
      </w:r>
    </w:p>
    <w:bookmarkEnd w:id="54"/>
    <w:bookmarkStart w:name="z59" w:id="55"/>
    <w:p>
      <w:pPr>
        <w:spacing w:after="0"/>
        <w:ind w:left="0"/>
        <w:jc w:val="left"/>
      </w:pPr>
      <w:r>
        <w:rPr>
          <w:rFonts w:ascii="Times New Roman"/>
          <w:b/>
          <w:i w:val="false"/>
          <w:color w:val="000000"/>
        </w:rPr>
        <w:t xml:space="preserve"> Статья 11 </w:t>
      </w:r>
      <w:r>
        <w:br/>
      </w:r>
      <w:r>
        <w:rPr>
          <w:rFonts w:ascii="Times New Roman"/>
          <w:b/>
          <w:i w:val="false"/>
          <w:color w:val="000000"/>
        </w:rPr>
        <w:t>Поправки и дополнения</w:t>
      </w:r>
    </w:p>
    <w:bookmarkEnd w:id="55"/>
    <w:bookmarkStart w:name="z60" w:id="56"/>
    <w:p>
      <w:pPr>
        <w:spacing w:after="0"/>
        <w:ind w:left="0"/>
        <w:jc w:val="both"/>
      </w:pPr>
      <w:r>
        <w:rPr>
          <w:rFonts w:ascii="Times New Roman"/>
          <w:b w:val="false"/>
          <w:i w:val="false"/>
          <w:color w:val="000000"/>
          <w:sz w:val="28"/>
        </w:rPr>
        <w:t>
      По взаимному согласию Договаривающихся сторон в настоящее Соглашение могут быть внесены поправки и дополнения в форме отдельного протокола, являющегося неотъемлемой частью настоящего Соглашения.</w:t>
      </w:r>
    </w:p>
    <w:bookmarkEnd w:id="56"/>
    <w:bookmarkStart w:name="z61" w:id="57"/>
    <w:p>
      <w:pPr>
        <w:spacing w:after="0"/>
        <w:ind w:left="0"/>
        <w:jc w:val="left"/>
      </w:pPr>
      <w:r>
        <w:rPr>
          <w:rFonts w:ascii="Times New Roman"/>
          <w:b/>
          <w:i w:val="false"/>
          <w:color w:val="000000"/>
        </w:rPr>
        <w:t xml:space="preserve"> Статья 12 </w:t>
      </w:r>
      <w:r>
        <w:br/>
      </w:r>
      <w:r>
        <w:rPr>
          <w:rFonts w:ascii="Times New Roman"/>
          <w:b/>
          <w:i w:val="false"/>
          <w:color w:val="000000"/>
        </w:rPr>
        <w:t>Депозитарий</w:t>
      </w:r>
    </w:p>
    <w:bookmarkEnd w:id="57"/>
    <w:bookmarkStart w:name="z62" w:id="58"/>
    <w:p>
      <w:pPr>
        <w:spacing w:after="0"/>
        <w:ind w:left="0"/>
        <w:jc w:val="both"/>
      </w:pPr>
      <w:r>
        <w:rPr>
          <w:rFonts w:ascii="Times New Roman"/>
          <w:b w:val="false"/>
          <w:i w:val="false"/>
          <w:color w:val="000000"/>
          <w:sz w:val="28"/>
        </w:rPr>
        <w:t>
      Секретариат Организации тюркских государств является депозитарием настоящего Соглашения.</w:t>
      </w:r>
    </w:p>
    <w:bookmarkEnd w:id="58"/>
    <w:bookmarkStart w:name="z63" w:id="59"/>
    <w:p>
      <w:pPr>
        <w:spacing w:after="0"/>
        <w:ind w:left="0"/>
        <w:jc w:val="left"/>
      </w:pPr>
      <w:r>
        <w:rPr>
          <w:rFonts w:ascii="Times New Roman"/>
          <w:b/>
          <w:i w:val="false"/>
          <w:color w:val="000000"/>
        </w:rPr>
        <w:t xml:space="preserve"> Статья 13 </w:t>
      </w:r>
      <w:r>
        <w:br/>
      </w:r>
      <w:r>
        <w:rPr>
          <w:rFonts w:ascii="Times New Roman"/>
          <w:b/>
          <w:i w:val="false"/>
          <w:color w:val="000000"/>
        </w:rPr>
        <w:t>Действительность, вступление в силу, присоединение и отзыв</w:t>
      </w:r>
    </w:p>
    <w:bookmarkEnd w:id="59"/>
    <w:bookmarkStart w:name="z64" w:id="60"/>
    <w:p>
      <w:pPr>
        <w:spacing w:after="0"/>
        <w:ind w:left="0"/>
        <w:jc w:val="both"/>
      </w:pPr>
      <w:r>
        <w:rPr>
          <w:rFonts w:ascii="Times New Roman"/>
          <w:b w:val="false"/>
          <w:i w:val="false"/>
          <w:color w:val="000000"/>
          <w:sz w:val="28"/>
        </w:rPr>
        <w:t>
      1. Настоящее Соглашение заключается на неопределенный срок.</w:t>
      </w:r>
    </w:p>
    <w:bookmarkEnd w:id="60"/>
    <w:bookmarkStart w:name="z65" w:id="61"/>
    <w:p>
      <w:pPr>
        <w:spacing w:after="0"/>
        <w:ind w:left="0"/>
        <w:jc w:val="both"/>
      </w:pPr>
      <w:r>
        <w:rPr>
          <w:rFonts w:ascii="Times New Roman"/>
          <w:b w:val="false"/>
          <w:i w:val="false"/>
          <w:color w:val="000000"/>
          <w:sz w:val="28"/>
        </w:rPr>
        <w:t>
      Настоящее Соглашение вступает в силу на тридцатый день после получения по дипломатическим каналам последнего письменного уведомления депозитария о завершении Договаривающимися сторонами внутренних процедур, необходимых для его вступления в силу.</w:t>
      </w:r>
    </w:p>
    <w:bookmarkEnd w:id="61"/>
    <w:bookmarkStart w:name="z66" w:id="62"/>
    <w:p>
      <w:pPr>
        <w:spacing w:after="0"/>
        <w:ind w:left="0"/>
        <w:jc w:val="both"/>
      </w:pPr>
      <w:r>
        <w:rPr>
          <w:rFonts w:ascii="Times New Roman"/>
          <w:b w:val="false"/>
          <w:i w:val="false"/>
          <w:color w:val="000000"/>
          <w:sz w:val="28"/>
        </w:rPr>
        <w:t>
      2. Настоящее Соглашение открыто для присоединения любого государства с письменного согласия Договаривающихся сторон. В отношении такого присоединяющегося государства настоящее Соглашение вступает в силу с тридцатого дня после получения по дипломатическим каналам депозитарием документа о присоединении.</w:t>
      </w:r>
    </w:p>
    <w:bookmarkEnd w:id="62"/>
    <w:bookmarkStart w:name="z67" w:id="63"/>
    <w:p>
      <w:pPr>
        <w:spacing w:after="0"/>
        <w:ind w:left="0"/>
        <w:jc w:val="both"/>
      </w:pPr>
      <w:r>
        <w:rPr>
          <w:rFonts w:ascii="Times New Roman"/>
          <w:b w:val="false"/>
          <w:i w:val="false"/>
          <w:color w:val="000000"/>
          <w:sz w:val="28"/>
        </w:rPr>
        <w:t>
      3. Любая из Договаривающихся сторон может выйти из настоящего Соглашения, уведомив другие Договаривающиеся стороны через депозитарий по дипломатическим каналам о своем намерении о таком выходе не менее чем за 6 (шесть) месяцев до даты вступления в силу выхода.</w:t>
      </w:r>
    </w:p>
    <w:bookmarkEnd w:id="63"/>
    <w:bookmarkStart w:name="z68" w:id="64"/>
    <w:p>
      <w:pPr>
        <w:spacing w:after="0"/>
        <w:ind w:left="0"/>
        <w:jc w:val="both"/>
      </w:pPr>
      <w:r>
        <w:rPr>
          <w:rFonts w:ascii="Times New Roman"/>
          <w:b w:val="false"/>
          <w:i w:val="false"/>
          <w:color w:val="000000"/>
          <w:sz w:val="28"/>
        </w:rPr>
        <w:t xml:space="preserve">
      Совершено в _________ ________ в единственном подлинном экземпляре на азербайджанском, казахском, кыргызском, турецком, узбекском и английском языках, причем все тексты являются равно аутентичными. В случае каких-либо расхождений в толковании настоящего Соглашения используется текст на английском языке. </w:t>
      </w:r>
    </w:p>
    <w:bookmarkEnd w:id="6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От имени Правительства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Азербайджанской Республики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От имени Правительства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От имени Кабинета Министров</w:t>
            </w:r>
          </w:p>
          <w:p>
            <w:pPr>
              <w:spacing w:after="20"/>
              <w:ind w:left="20"/>
              <w:jc w:val="both"/>
            </w:pPr>
          </w:p>
          <w:p>
            <w:pPr>
              <w:spacing w:after="0"/>
              <w:ind w:left="0"/>
              <w:jc w:val="left"/>
            </w:pPr>
          </w:p>
          <w:p>
            <w:pPr>
              <w:spacing w:after="20"/>
              <w:ind w:left="20"/>
              <w:jc w:val="both"/>
            </w:pPr>
            <w:r>
              <w:rPr>
                <w:rFonts w:ascii="Times New Roman"/>
                <w:b w:val="false"/>
                <w:i/>
                <w:color w:val="000000"/>
                <w:sz w:val="20"/>
              </w:rPr>
              <w:t>Кыргызской Республики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От имени Правительства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Турецкой Республики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От имени Правительства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Узбекистан</w:t>
            </w:r>
            <w:r>
              <w:rPr>
                <w:rFonts w:ascii="Times New Roman"/>
                <w:b w:val="false"/>
                <w:i w:val="false"/>
                <w:color w:val="000000"/>
                <w:sz w:val="20"/>
              </w:rPr>
              <w:t>
</w:t>
            </w:r>
          </w:p>
        </w:tc>
      </w:tr>
    </w:tbl>
    <w:bookmarkStart w:name="z74" w:id="65"/>
    <w:p>
      <w:pPr>
        <w:spacing w:after="0"/>
        <w:ind w:left="0"/>
        <w:jc w:val="left"/>
      </w:pPr>
      <w:r>
        <w:rPr>
          <w:rFonts w:ascii="Times New Roman"/>
          <w:b/>
          <w:i w:val="false"/>
          <w:color w:val="000000"/>
        </w:rPr>
        <w:t xml:space="preserve"> Оговорка</w:t>
      </w:r>
      <w:r>
        <w:br/>
      </w:r>
      <w:r>
        <w:rPr>
          <w:rFonts w:ascii="Times New Roman"/>
          <w:b/>
          <w:i w:val="false"/>
          <w:color w:val="000000"/>
        </w:rPr>
        <w:t>Республики Казахстан к Соглашению о международных комбинированных грузовых перевозках между правительствами государств — членов Организации тюркских государств</w:t>
      </w:r>
    </w:p>
    <w:bookmarkEnd w:id="65"/>
    <w:bookmarkStart w:name="z75" w:id="66"/>
    <w:p>
      <w:pPr>
        <w:spacing w:after="0"/>
        <w:ind w:left="0"/>
        <w:jc w:val="both"/>
      </w:pPr>
      <w:r>
        <w:rPr>
          <w:rFonts w:ascii="Times New Roman"/>
          <w:b w:val="false"/>
          <w:i w:val="false"/>
          <w:color w:val="000000"/>
          <w:sz w:val="28"/>
        </w:rPr>
        <w:t xml:space="preserve">
      "Вопросы,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4 настоящего Соглашения в отношении Республики Казахстан, будут регулироваться в рамках двусторонних соглашений в области автомобильного транспорта, подписанных государствами - участниками настоящего Соглашения.".</w:t>
      </w:r>
    </w:p>
    <w:bookmarkEnd w:id="6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Глава делегации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