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49de" w14:textId="a784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2024 года № 114-VIII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 и 13)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суммы неуплаченных таможенных платежей, налогов, специальных, антидемпинговых, компенсационных пошлин;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суммы наличных денежных средств и (или) стоимости денежных инструментов, недекларированных либо недостоверно декларированных при перемещении через таможенную границу Евразийского экономического союза.";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"деяния не причинили крупный ущерб" заменить словами "действия не содержат признаков уголовно наказуемого деяния";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"деяние не причинило крупный ущерб физическому лицу, организации или государству" заменить словами "действие не содержит признаков уголовно наказуемого деяния";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", если это действие не содержит признаков уголовно наказуемого деяния"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составления искаженной финансовой отчетности, сокрытия данных, подлежащих отражению в бухгалтерском учете, внесения в бухгалтерскую документацию заведомо ложной информации о хозяйственной и финансовой деятельности организации, а равно уничтожения бухгалтерской документации;";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"пятидесяти" заменить словом "ста";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если это действие не содержит признаков уголовно наказуемого деяния"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545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"Казахстан," дополнить словами "если это действие не содержит признаков уголовно наказуемого деяния,";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549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"вида других" дополнить словами ", если это действие не содержит признаков уголовно наказуемого деяния,";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550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"Кодекса," дополнить словами "если эти действия не содержат признаков уголовно наказуемого деяния,";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551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"главы," дополнить словами "если это действие не содержит признаков уголовно наказуемого деяния,";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двадцати пяти процентов от суммы неуплаченных таможенных платежей, налогов, специальных, антидемпинговых, компенсационных пошлин.";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в размере пятидесяти процентов от суммы неуплаченных таможенных платежей, налогов, специальных, антидемпинговых, компенсационных пошлин.";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двадцати пяти процентов от недекларированной либо недостоверно декларированной суммы наличных денежных средств и (или) стоимости денежных инструментов с конфискацией недекларированных либо недостоверно декларированных денежных средств и денежных инструментов.";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"Примечание. Суммы таможенных платежей, налогов, специальных, антидемпинговых, компенсационных пошлин, подлежащие уплате, исчисляются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"550," дополнить словами "551 (частью третьей),";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"551" дополнить словами "(частями первой, второй и четвертой)";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подпункт 31)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"550," дополнить словами "551 (часть третья),".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