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560f8" w14:textId="c956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службы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10 января 2025 года № 156-VIII ЗРК.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Статья 1. </w:t>
      </w:r>
      <w:r>
        <w:rPr>
          <w:rFonts w:ascii="Times New Roman"/>
          <w:b/>
          <w:i w:val="false"/>
          <w:color w:val="000000"/>
          <w:sz w:val="28"/>
        </w:rPr>
        <w:t>Внести изменения и дополнения в следующие законодательные акты Республики Казахстан: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1997 года "О судебных приставах":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Судебным приставом не может быть лицо, не соответствующее требованиям Закона Республики Казахстан "О государственной службе Республики Казахстан".".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апреля 2010 года "Об исполнительном производстве и статусе судебных исполнителей":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изложить в следующей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Государственным судебным исполнителем не может быть лицо, не соответствующее требованиям Закона Республики Казахстан "О государственной службе Республики Казахстан".";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140 изложить в следующей редакции: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которое в течение трех лет до наделения полномочиями частного судебного исполнителя за совершение административного коррупционного правонарушения налагалось административное взыскание;".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"О правоохранительной службе":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информационная автоматизированная база данных (информационная система) – программно-аппаратный комплекс, обеспечивающий сбор, хранение, передачу и обработку информации, предназначенной для автоматизации деятельности, связанной с планированием, отбором (приемом документов) и управлением персоналом по вопросам поступления на правоохранительную службу;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первоначальная профессиональная подготовка – форма профессионального обучения для лиц, поступающих на службу в правоохранительные органы, направленная на приобретение профессиональных навыков;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постаттестационное развитие – организация индивидуальной профессиональной самоподготовки сотрудника правоохранительного органа по результатам его аттестации;";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1-3)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"1-3) перемещение – изменение должностного положения и функциональных обязанностей сотрудника;";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показатель конкурентоспособности (цифровой рейтинг) – сформированное посредством информационной кадровой системы правоохранительного органа формализованное числовое выражение профессионального потенциала кандидата на службу и сотрудника, основанное на профессиональных компетенциях, а также ключевых для должности показателях и объективных данных о профессиональных достижениях (критерии);";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ведомственный банк данных – информационная база правоохранительного органа, содержащая сведения о кандидатах на службу, зачисленных в резерв на занятие вакантной должности;";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11-2)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"11-2) полиграфологическое исследование – процедура опроса, заключающаяся в регистрации с помощью специальных датчиков отдельных физиологических реакций человека;";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дисциплинарный проступок – противоправное, виновное неисполнение или ненадлежащее исполнение сотрудником возложенных на него обязанностей, превышение должностных полномочий, нарушение служебной и трудовой дисциплины, нарушение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а равно несоблюдение установленных ограничений, связанных с пребыванием на правоохранительной службе;";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"оценку деятельности," исключить;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"оценки," исключить;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6: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которое в течение трех лет до поступления на правоохранительную службу за совершение административного коррупционного правонарушения налагалось административное взыскание, за исключением случая, когда оно в качестве государственного служащего впервые привлекалось к административной ответственности за принятие на работу лица, не представившего декларацию об активах и обязательствах;";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</w:p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части первой настоящего подпункта в части увольнения и прекращения полномочий по отрицательным мотивам не распространяется на лицо: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в связи с отсутствием на службе без уважительной причины в течение трех и более часов подряд, которое вправе поступить на правоохранительную службу по истечении двух лет после такого увольнения.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правоохранительную службу не может быть принято лицо в течение двух лет после увольнения или освобождения от занимаемой должности, а равно прекращения полномочий в связи с несоответствием расходов лица его доходам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коррупции".";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 слово "кандидата" заменить словами "(цифрового рейтинга) кандидата на службу";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после слова "конкурентоспособности" дополнить словами "(цифрового рейтинга) кандидата на службу";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дополнить словами "(цифрового рейтинга)";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статье 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"и (или) по согласованию с Председателем Совета Безопасности Республики Казахстан, Секретарем Совета Безопасности Республики Казахстан," исключить;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прием документов посредством информационной автоматизированной базы данных (информационной системы) от лиц, изъявивших желание принять участие в конкурсе;";</w:t>
      </w:r>
    </w:p>
    <w:bookmarkEnd w:id="39"/>
    <w:bookmarkStart w:name="z5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16 после слова "органов" дополнить словами ", органов гражданской защиты и государственной фельдъегерской службы";</w:t>
      </w:r>
    </w:p>
    <w:bookmarkEnd w:id="40"/>
    <w:bookmarkStart w:name="z5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статье 27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1"/>
    <w:bookmarkStart w:name="z5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дополнить подпунктом 3) следующего содержания: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звания высшего начальствующего состава, – Президентом Республики Казахстан в порядке, определенном Президентом Республики Казахстан.";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</w:p>
    <w:bookmarkEnd w:id="44"/>
    <w:bookmarkStart w:name="z5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после слов "пониженные в специальном звании или классном чине" дополнить словами "(кроме высшего начальствующего состава)";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46"/>
    <w:bookmarkStart w:name="z5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"Восстановление в прежнем специальном звании или классном чине высшего начальствующего состава производится Президентом Республики Казахстан в порядке, определенном Президентом Республики Казахстан.";</w:t>
      </w:r>
    </w:p>
    <w:bookmarkEnd w:id="47"/>
    <w:bookmarkStart w:name="z6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дополнить словами ", с учетом психологических, деловых и личных качеств назначаемого лица и результатов служебной деятельности";</w:t>
      </w:r>
    </w:p>
    <w:bookmarkEnd w:id="48"/>
    <w:bookmarkStart w:name="z6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статью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8 следующего содержания:</w:t>
      </w:r>
    </w:p>
    <w:bookmarkEnd w:id="49"/>
    <w:bookmarkStart w:name="z6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Сотрудники при выдвижении на вышестоящие руководящие должности проходят полиграфологическое исследование.";</w:t>
      </w:r>
    </w:p>
    <w:bookmarkEnd w:id="50"/>
    <w:bookmarkStart w:name="z6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в </w:t>
      </w:r>
      <w:r>
        <w:rPr>
          <w:rFonts w:ascii="Times New Roman"/>
          <w:b w:val="false"/>
          <w:i w:val="false"/>
          <w:color w:val="000000"/>
          <w:sz w:val="28"/>
        </w:rPr>
        <w:t>статье 31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1"/>
    <w:bookmarkStart w:name="z6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"пять лет" заменить словами "три года";</w:t>
      </w:r>
    </w:p>
    <w:bookmarkEnd w:id="52"/>
    <w:bookmarkStart w:name="z6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"руководителем правоохранительного органа" заменить словами "Президентом Республики Казахстан";</w:t>
      </w:r>
    </w:p>
    <w:bookmarkEnd w:id="53"/>
    <w:bookmarkStart w:name="z6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33:</w:t>
      </w:r>
    </w:p>
    <w:bookmarkEnd w:id="54"/>
    <w:bookmarkStart w:name="z6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слова "учетом" дополнить словом "психологических,";</w:t>
      </w:r>
    </w:p>
    <w:bookmarkEnd w:id="55"/>
    <w:bookmarkStart w:name="z6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</w:t>
      </w:r>
    </w:p>
    <w:bookmarkEnd w:id="56"/>
    <w:bookmarkStart w:name="z6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"Выдвижение сотрудников на вышестоящие руководящие должности производится на основании показателя конкурентоспособности (цифрового рейтинга) из числа сотрудников, которые по результатам аттестации либо внеплановой или внеочередной аттестации рекомендуются к выдвижению на вышестоящие руководящие должности, либо на конкурсной основе.";</w:t>
      </w:r>
    </w:p>
    <w:bookmarkEnd w:id="57"/>
    <w:bookmarkStart w:name="z7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58"/>
    <w:bookmarkStart w:name="z7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расчета показателя конкурентоспособности (цифрового рейтинга) сотрудника утверждается уполномоченным органом по делам государственной службы.";</w:t>
      </w:r>
    </w:p>
    <w:bookmarkEnd w:id="59"/>
    <w:bookmarkStart w:name="z7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статьи 33-1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0"/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в </w:t>
      </w:r>
      <w:r>
        <w:rPr>
          <w:rFonts w:ascii="Times New Roman"/>
          <w:b w:val="false"/>
          <w:i w:val="false"/>
          <w:color w:val="000000"/>
          <w:sz w:val="28"/>
        </w:rPr>
        <w:t>статье 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7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слова "и деловых качеств" заменить словами ", психологических, деловых и личных качеств";</w:t>
      </w:r>
    </w:p>
    <w:bookmarkEnd w:id="62"/>
    <w:bookmarkStart w:name="z7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"включения сотрудника в кадровый резерв" заменить словами "выдвижения сотрудника на вышестоящую должность";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64"/>
    <w:bookmarkStart w:name="z7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Для совершенствования профессиональных навыков, управленческой компетентности кандидаты, претендующие на занятие должности, на которую назначение осуществляется Президентом Республики Казахстан и (или) по согласованию с ним, а также на которую назначение и освобождение осуществляются по согласованию с Администрацией Президента Республики Казахстан, проходят профессиональную переподготовку и повышение квалификации в организациях образования при Президенте Республики Казахстан и органов прокуратуры, а также военных, специальных учебных заведениях.";</w:t>
      </w:r>
    </w:p>
    <w:bookmarkEnd w:id="65"/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46-2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"либо по результатам оценки деятельности" исключить;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"либо проведения оценки деятельности" исключить;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", за исключением сотрудников, проходящих аттестацию по результатам оценки деятельности" исключить; 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3-2) и 3-3) следующего содержания:</w:t>
      </w:r>
    </w:p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"3-2) проведение психолого-социологического исследования сотрудника;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проведение полиграфологического исследования по решению руководителя правоохранительного органа;";</w:t>
      </w:r>
    </w:p>
    <w:bookmarkEnd w:id="74"/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 </w:t>
      </w:r>
      <w:r>
        <w:rPr>
          <w:rFonts w:ascii="Times New Roman"/>
          <w:b w:val="false"/>
          <w:i w:val="false"/>
          <w:color w:val="000000"/>
          <w:sz w:val="28"/>
        </w:rPr>
        <w:t>статье 47-1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"порядок," дополнить словом "этапы,";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Сотрудники правоохранительных органов, отказавшиеся от прохождения внеочередной аттестации либо не прошедшие внеочередную аттестацию по неуважительным причинам и (или) отказавшиеся продолжить службу в правоохранительных органах на иных, в том числе на нижестоящих, должностях, подлежат увольнению в порядке, установленном настоящим Законом.";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дополнить статьей 47-2 следующего содержания: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47-2. Внеплановая аттестация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решения вопроса выдвижения сотрудника на вышестоящую руководящую должность проводится внеплановая аттестация.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Порядок, этапы и сроки проведения внеплановой аттестации определяются руководителем правоохранительного органа.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итогам внеплановой аттестации аттестационная комиссия принимает одно из следующих решений: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для выдвижения на вышестоящую руководящую должность;</w:t>
      </w:r>
    </w:p>
    <w:bookmarkEnd w:id="82"/>
    <w:bookmarkStart w:name="z9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рекомендуется для выдвижения на вышестоящую руководящую должность.";</w:t>
      </w:r>
    </w:p>
    <w:bookmarkEnd w:id="83"/>
    <w:bookmarkStart w:name="z10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48: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изложить в следующей редакции:</w:t>
      </w:r>
    </w:p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определение сроков и места проведения тестирования, психолого-социологического исследования, а при необходимости – полиграфологического исследования;";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"Порядок и методы проведения психолого-социологического исследования утверждаются совместным приказом руководителей правоохранительных органов.";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в </w:t>
      </w:r>
      <w:r>
        <w:rPr>
          <w:rFonts w:ascii="Times New Roman"/>
          <w:b w:val="false"/>
          <w:i w:val="false"/>
          <w:color w:val="000000"/>
          <w:sz w:val="28"/>
        </w:rPr>
        <w:t>статье 50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соответствует занимаемой должности и рекомендуется для выдвижения на вышестоящую или вышестоящую руководящую должность;";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статью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52. Решение аттестационной комиссии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является основанием для выдвижения сотрудника на вышестоящую или вышестоящую руководящую должность, понижения сотрудника в должности или его увольнения.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аттестационной комиссии о несоответствии занимаемой должности принимается с учетом одного или нескольких следующих оснований: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служебная характеристика с предварительным выводом и рекомендацией по аттестации, подготовленная непосредственным руководителем аттестуемого сотрудника, где указываются конкретные факты невыполнения или ненадлежащего выполнения должностных обязанностей;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 (результаты) компьютерного тестирования на знание законодательства Республики Казахстан и логическое мышление, который (которые) ниже порогового значения, установленного нормативными правовыми актами руководителей правоохранительных органов;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невыполнение нормативов по определению профессиональной пригодности, установленных нормативными правовыми актами руководителей правоохранительных органов;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заключение по итогам проведенных психолого-социологических исследований;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результаты собеседования с сотрудником, проведенного аттестационной комиссией.";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53-1 дополнить предложением вторым следующего содержания: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 необходимости в указанную программу включаются рекомендации по результатам психолого-социологического исследования.";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в </w:t>
      </w:r>
      <w:r>
        <w:rPr>
          <w:rFonts w:ascii="Times New Roman"/>
          <w:b w:val="false"/>
          <w:i w:val="false"/>
          <w:color w:val="000000"/>
          <w:sz w:val="28"/>
        </w:rPr>
        <w:t>статье 57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слова "Законом," дополнить словами "а также за нарушение Этического кодекса сотрудников правоохранительных органов, органов гражданской защиты и государственной фельдъегерской службы Республики Казахстан, утверждаемого Президентом Республики Казахстан,";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bookmarkStart w:name="z12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срока наложения взыскания приостанавливается на период направления материалов служебного расследования Президенту Республики Казахстан в отношении высшего начальствующего состава для рассмотрения вопроса о наложении дисциплинарного взыскания в виде понижения в специальном звании или классном чине на одну ступень.";</w:t>
      </w:r>
    </w:p>
    <w:bookmarkEnd w:id="103"/>
    <w:bookmarkStart w:name="z12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в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"33-1," исключить.</w:t>
      </w:r>
    </w:p>
    <w:bookmarkEnd w:id="104"/>
    <w:bookmarkStart w:name="z12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2012 года "О специальных государственных органах Республики Казахстан":</w:t>
      </w:r>
    </w:p>
    <w:bookmarkEnd w:id="105"/>
    <w:bookmarkStart w:name="z12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106"/>
    <w:bookmarkStart w:name="z12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107"/>
    <w:bookmarkStart w:name="z12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7: 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на которое в течение шести лет перед поступлением на службу за совершение административного коррупционного правонарушения налагалось административное взыскание, за исключением случая, когда оно в качестве государственного служащего впервые привлекалось к административной ответственности за принятие на работу лица, не представившего декларацию об активах и обязательствах;";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6-1)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"трех" заменить словом "шести";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9)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"судов и органов юстиции;" заменить словами "а также прекратившее полномочия судьи по отрицательным мотивам.";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части первой настоящего подпункта в части увольнения и прекращения полномочий по отрицательным мотивам не распространяется на лицо: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непригодности;</w:t>
      </w:r>
    </w:p>
    <w:bookmarkEnd w:id="115"/>
    <w:bookmarkStart w:name="z13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в связи с отсутствием на службе без уважительной причины в течение трех и более часов подряд, которое вправе поступить на службу в специальные государственные органы по истечении пяти лет после такого увольнения;";</w:t>
      </w:r>
    </w:p>
    <w:bookmarkEnd w:id="116"/>
    <w:bookmarkStart w:name="z13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27 изложить в следующей редакции:</w:t>
      </w:r>
    </w:p>
    <w:bookmarkEnd w:id="117"/>
    <w:bookmarkStart w:name="z14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высшего офицерского состава – Президентом Республики Казахстан в порядке, определенном Президентом Республики Казахстан;";</w:t>
      </w:r>
    </w:p>
    <w:bookmarkEnd w:id="118"/>
    <w:bookmarkStart w:name="z14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28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дополнить словами "в порядке, определенном Президентом Республики Казахстан";</w:t>
      </w:r>
    </w:p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0"/>
    <w:bookmarkStart w:name="z14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после слов "сниженный в специальном звании" дополнить словами "(кроме высшего офицерского состава)";</w:t>
      </w:r>
    </w:p>
    <w:bookmarkEnd w:id="121"/>
    <w:bookmarkStart w:name="z14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второй:</w:t>
      </w:r>
    </w:p>
    <w:bookmarkEnd w:id="122"/>
    <w:bookmarkStart w:name="z14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"издания приказа о привлечении" заменить словом "привлечения";</w:t>
      </w:r>
    </w:p>
    <w:bookmarkEnd w:id="123"/>
    <w:bookmarkStart w:name="z14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"издания приказа о восстановлении" заменить словом "восстановления";</w:t>
      </w:r>
    </w:p>
    <w:bookmarkEnd w:id="124"/>
    <w:bookmarkStart w:name="z14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25"/>
    <w:bookmarkStart w:name="z14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"Восстановление в прежнем специальном звании высшего офицерского состава производится Президентом Республики Казахстан в порядке, определенном Президентом Республики Казахстан.";</w:t>
      </w:r>
    </w:p>
    <w:bookmarkEnd w:id="126"/>
    <w:bookmarkStart w:name="z15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7"/>
    <w:bookmarkStart w:name="z15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"Лишение специальных званий осуществляется в отношении сотрудников:</w:t>
      </w:r>
    </w:p>
    <w:bookmarkEnd w:id="128"/>
    <w:bookmarkStart w:name="z15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высшего офицерского состава – Президентом Республики Казахстан в порядке, определенном Президентом Республики Казахстан;</w:t>
      </w:r>
    </w:p>
    <w:bookmarkEnd w:id="129"/>
    <w:bookmarkStart w:name="z15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полковника – первым руководителем специального государственного органа;</w:t>
      </w:r>
    </w:p>
    <w:bookmarkEnd w:id="130"/>
    <w:bookmarkStart w:name="z15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специальных званий – должностными лицами, определенными первыми руководителями специальных государственных органов в соответствии с номенклатурой должностей.";</w:t>
      </w:r>
    </w:p>
    <w:bookmarkEnd w:id="131"/>
    <w:bookmarkStart w:name="z15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дополнить частью четвертой следующего содержания:</w:t>
      </w:r>
    </w:p>
    <w:bookmarkEnd w:id="132"/>
    <w:bookmarkStart w:name="z15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"Материалы служебного расследования в отношении высшего офицерского состава, а также ходатайство о рассмотрении вопроса наложения дисциплинарного взыскания в виде снижения в специальном звании на одну ступень направляются Президенту Республики Казахстан.";</w:t>
      </w:r>
    </w:p>
    <w:bookmarkEnd w:id="133"/>
    <w:bookmarkStart w:name="z15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дополнить подпунктом 5) следующего содержания:</w:t>
      </w:r>
    </w:p>
    <w:bookmarkEnd w:id="134"/>
    <w:bookmarkStart w:name="z15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направления материалов служебного расследования Президенту Республики Казахстан в отношении высшего офицерского состава для рассмотрения вопроса о наложении дисциплинарного взыскания в виде снижения в специальном звании на одну ступень.".</w:t>
      </w:r>
    </w:p>
    <w:bookmarkEnd w:id="135"/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"О воинской службе и статусе военнослужащих": 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подпункт 35-1)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исключить;</w:t>
      </w:r>
    </w:p>
    <w:bookmarkEnd w:id="137"/>
    <w:bookmarkStart w:name="z16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138"/>
    <w:bookmarkStart w:name="z16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139"/>
    <w:bookmarkStart w:name="z16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0"/>
    <w:bookmarkStart w:name="z16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первую:</w:t>
      </w:r>
    </w:p>
    <w:bookmarkEnd w:id="141"/>
    <w:bookmarkStart w:name="z16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"снижение," дополнить словом "восстановление,";</w:t>
      </w:r>
    </w:p>
    <w:bookmarkEnd w:id="142"/>
    <w:bookmarkStart w:name="z16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"военнообязанным" дополнить словами ", в том числе высшего офицерского состава,";</w:t>
      </w:r>
    </w:p>
    <w:bookmarkEnd w:id="143"/>
    <w:bookmarkStart w:name="z16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исключить;</w:t>
      </w:r>
    </w:p>
    <w:bookmarkEnd w:id="144"/>
    <w:bookmarkStart w:name="z16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статью 26-1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145"/>
    <w:bookmarkStart w:name="z16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38:</w:t>
      </w:r>
    </w:p>
    <w:bookmarkEnd w:id="146"/>
    <w:bookmarkStart w:name="z17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которое в течение трех лет до поступления на воинскую службу налагалось административное взыскание за совершение административного коррупционного правонарушения, за исключением случая, когда оно в качестве государственного служащего впервые привлекалось к административной ответственности за принятие на работу лица, не представившего декларацию об активах и обязательствах;";</w:t>
      </w:r>
    </w:p>
    <w:bookmarkEnd w:id="148"/>
    <w:bookmarkStart w:name="z17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9"/>
    <w:bookmarkStart w:name="z17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"судов и органов юстиции" заменить словами "а также прекратившее полномочия судьи по отрицательным мотивам";</w:t>
      </w:r>
    </w:p>
    <w:bookmarkEnd w:id="150"/>
    <w:bookmarkStart w:name="z17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второй, третьей и четвертой следующего содержания:</w:t>
      </w:r>
    </w:p>
    <w:bookmarkEnd w:id="151"/>
    <w:bookmarkStart w:name="z17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"Действие части первой настоящего подпункта не распространяется на лицо:</w:t>
      </w:r>
    </w:p>
    <w:bookmarkEnd w:id="152"/>
    <w:bookmarkStart w:name="z17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непригодности;</w:t>
      </w:r>
    </w:p>
    <w:bookmarkEnd w:id="153"/>
    <w:bookmarkStart w:name="z17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в связи с отсутствием на службе без уважительной причины в течение трех и более часов подряд, которое вправе поступить на воинскую службу по истечении двух лет после такого увольнения.</w:t>
      </w:r>
    </w:p>
    <w:bookmarkEnd w:id="1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абзац одиннадцатый подпункта 5) предусматривается изменение Законом РК от 18.03.2025 </w:t>
      </w:r>
      <w:r>
        <w:rPr>
          <w:rFonts w:ascii="Times New Roman"/>
          <w:b w:val="false"/>
          <w:i w:val="false"/>
          <w:color w:val="ff0000"/>
          <w:sz w:val="28"/>
        </w:rPr>
        <w:t>№ 175-VIII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воинскую службу не принимается лицо в течение двух лет после увольнения или освобождения от занимаемой должности, а равно прекращения полномочий в связи с несоответствием расходов лица его доходам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коррупции".</w:t>
      </w:r>
    </w:p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воинскую службу в специальные государственные органы Республики Казахстан поступают с учетом особенностей,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специальных государственных органах Республики Казахстан";";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четвертой следующего содержания:</w:t>
      </w:r>
    </w:p>
    <w:bookmarkEnd w:id="156"/>
    <w:bookmarkStart w:name="z18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любого из указанных в части первой настоящего пункта случаев является основанием для отказа в приеме на воинскую службу.".</w:t>
      </w:r>
    </w:p>
    <w:bookmarkEnd w:id="157"/>
    <w:bookmarkStart w:name="z18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апреля 2014 года "Об органах внутренних дел Республики Казахстан":</w:t>
      </w:r>
    </w:p>
    <w:bookmarkEnd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изложить в следующей редакции:</w:t>
      </w:r>
    </w:p>
    <w:bookmarkStart w:name="z18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"3-1) назначает на должность начальника департамента полиции области, города республиканского значения, столицы в соответствии с законодательством Республики Казахстан о правоохранительной службе;".</w:t>
      </w:r>
    </w:p>
    <w:bookmarkEnd w:id="159"/>
    <w:bookmarkStart w:name="z18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"О государственной службе Республики Казахстан":</w:t>
      </w:r>
    </w:p>
    <w:bookmarkEnd w:id="160"/>
    <w:bookmarkStart w:name="z18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 </w:t>
      </w:r>
    </w:p>
    <w:bookmarkEnd w:id="161"/>
    <w:bookmarkStart w:name="z18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Международные договоры, ратифицированные Республикой Казахстан, имеют приоритет перед настоящим Законом. Порядок и условия действия на территории Республики Казахстан международных договоров, участницей которых является Республика Казахстан, определяются законодательством Республики Казахстан.";</w:t>
      </w:r>
    </w:p>
    <w:bookmarkEnd w:id="162"/>
    <w:bookmarkStart w:name="z18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63"/>
    <w:bookmarkStart w:name="z19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4"/>
    <w:bookmarkStart w:name="z19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"настоящим Законом" заменить словами "законами Республики Казахстан";</w:t>
      </w:r>
    </w:p>
    <w:bookmarkEnd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в течение двух лет перед поступлением на государственную службу уволенный за совершение дисциплинарного проступка, дискредитирующего государственную службу, а также в течение одного года перед поступлением на государственную службу уволенный за несоблюдение ограничений, установленных законами Республики Казахстан, или служебной этики;";</w:t>
      </w:r>
    </w:p>
    <w:bookmarkEnd w:id="166"/>
    <w:bookmarkStart w:name="z19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на которого в течение трех лет до поступления на государственную службу за совершение административного коррупционного правонарушения налагалось административное взыскание, за исключением случая, когда он в качестве государственного служащего впервые привлекался к административной ответственности за принятие на работу лица, не представившего декларацию об активах и обязательствах;";</w:t>
      </w:r>
    </w:p>
    <w:bookmarkEnd w:id="167"/>
    <w:bookmarkStart w:name="z19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в отношении которого в течение трех лет перед поступлением на государственную службу за совершение уголовного проступка вынесен обвинительный приговор суда или который в течение трех лет перед поступлением на государственную службу освобожден от уголовной ответственности за совершение уголовного проступка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Казахстан;";</w:t>
      </w:r>
    </w:p>
    <w:bookmarkEnd w:id="168"/>
    <w:bookmarkStart w:name="z19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9-1) и 9-2) следующего содержания:</w:t>
      </w:r>
    </w:p>
    <w:bookmarkEnd w:id="169"/>
    <w:bookmarkStart w:name="z19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"9-1) в отношении которого в течение пяти лет перед поступлением на государственную службу за совершение преступления небольшой тяжести вынесен обвинительный приговор суда или который в течение пяти лет перед поступлением на государственную службу освобожден от уголовной ответственности за совершение преступления небольшой тяжести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170"/>
    <w:bookmarkStart w:name="z19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9-2) в отношении которого в течение восьми лет перед поступлением на государственную службу за совершение преступления средней тяжести вынесен обвинительный приговор суда или который в течение восьми лет перед поступлением на государственную службу освобожден от уголовной ответственности за совершение преступления средней тяжести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 При этом на государственную службу не принимается гражданин, имеющий или имевший судимость или освобожденный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за совершение преступления средней тяжести против личности, семьи и несовершеннолетних, мира и безопасности человечества, основ конституционного строя и безопасности государства, собственности, интересов службы в коммерческих и иных организациях, общественной безопасности и общественного порядка, здоровья населения и нравственности, интересов государственной службы и государственного управления, порядка управления, правосудия и порядка исполнения наказаний, конституционного производства, а также за совершение преступления средней тяжести в сфере экономической деятельности;";</w:t>
      </w:r>
    </w:p>
    <w:bookmarkEnd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в течение двух лет перед поступлением на государственную службу уволенный по отрицательным мотивам с правоохранительной, воинской службы, из специальных государственных органов, а также прекративший полномочия судьи по отрицательным мотивам.</w:t>
      </w:r>
    </w:p>
    <w:bookmarkEnd w:id="172"/>
    <w:bookmarkStart w:name="z20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части первой настоящего подпункта не распространяется на лицо:</w:t>
      </w:r>
    </w:p>
    <w:bookmarkEnd w:id="173"/>
    <w:bookmarkStart w:name="z20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непригодности;</w:t>
      </w:r>
    </w:p>
    <w:bookmarkEnd w:id="174"/>
    <w:bookmarkStart w:name="z20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в связи с отсутствием на службе без уважительной причины в течение трех и более часов подряд.</w:t>
      </w:r>
    </w:p>
    <w:bookmarkEnd w:id="175"/>
    <w:bookmarkStart w:name="z20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государственную службу не может быть принят гражданин в течение двух лет после увольнения или освобождения от занимаемой должности, а равно прекращения полномочий в связи с несоответствием расходов гражданина его доходам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коррупции";";</w:t>
      </w:r>
    </w:p>
    <w:bookmarkEnd w:id="176"/>
    <w:bookmarkStart w:name="z20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177"/>
    <w:bookmarkStart w:name="z20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любого из указанных в части первой настоящего пункта случаев является основанием для отказа в приеме на государственную службу.";</w:t>
      </w:r>
    </w:p>
    <w:bookmarkEnd w:id="178"/>
    <w:bookmarkStart w:name="z20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3-1 следующего содержания:</w:t>
      </w:r>
    </w:p>
    <w:bookmarkEnd w:id="179"/>
    <w:bookmarkStart w:name="z20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"3-1. Для занятия руководящей государственной должности сроки ограничений,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подпунктах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9-1), 9-2)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настоящей статьи, увеличиваются на три года.</w:t>
      </w:r>
    </w:p>
    <w:bookmarkEnd w:id="180"/>
    <w:bookmarkStart w:name="z21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Для целей настоящего пункта под руководящей государственной должностью подразумеваются:</w:t>
      </w:r>
    </w:p>
    <w:bookmarkEnd w:id="181"/>
    <w:bookmarkStart w:name="z21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политическая государственная должность;</w:t>
      </w:r>
    </w:p>
    <w:bookmarkEnd w:id="182"/>
    <w:bookmarkStart w:name="z21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административная государственная должность корпуса "А";</w:t>
      </w:r>
    </w:p>
    <w:bookmarkEnd w:id="183"/>
    <w:bookmarkStart w:name="z21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административная государственная должность корпуса "Б", наделенная полномочиями по организации деятельности подчиненных государственных служащих в соответствии с должностной инструкцией;</w:t>
      </w:r>
    </w:p>
    <w:bookmarkEnd w:id="184"/>
    <w:bookmarkStart w:name="z21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избранный аким.";</w:t>
      </w:r>
    </w:p>
    <w:bookmarkEnd w:id="185"/>
    <w:bookmarkStart w:name="z21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"пункте 3" заменить словами "части первой пункта 3";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1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Ограничения в приеме лиц на правоохранительную, воинскую службу и в специальные государственные органы устанавливаются законами Республики Казахстан.";</w:t>
      </w:r>
    </w:p>
    <w:bookmarkEnd w:id="187"/>
    <w:bookmarkStart w:name="z21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статью 44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пунктом 7-1 следующего содержания:</w:t>
      </w:r>
    </w:p>
    <w:bookmarkEnd w:id="188"/>
    <w:bookmarkStart w:name="z21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"7-1. Государственный служащий, занявший другую политическую или административную государственную должность, привлекается к дисциплинарной ответственности за совершение дисциплинарного проступка на предыдущей государственной должности с учетом сроков наложения дисциплинарного взыскания в порядке, установленном законодательством Республики Казахстан.";</w:t>
      </w:r>
    </w:p>
    <w:bookmarkEnd w:id="189"/>
    <w:bookmarkStart w:name="z22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статье 59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0"/>
    <w:bookmarkStart w:name="z22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первой:</w:t>
      </w:r>
    </w:p>
    <w:bookmarkEnd w:id="191"/>
    <w:bookmarkStart w:name="z22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11) изложить в следующей редакции:</w:t>
      </w:r>
    </w:p>
    <w:bookmarkEnd w:id="192"/>
    <w:bookmarkStart w:name="z22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"11) принятия на государственную службу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9-1), 9-2),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статьи 16 настоящего Закона;";</w:t>
      </w:r>
    </w:p>
    <w:bookmarkEnd w:id="193"/>
    <w:bookmarkStart w:name="z22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12) исключить;</w:t>
      </w:r>
    </w:p>
    <w:bookmarkEnd w:id="194"/>
    <w:bookmarkStart w:name="z225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третью изложить в следующей редакции:</w:t>
      </w:r>
    </w:p>
    <w:bookmarkEnd w:id="195"/>
    <w:bookmarkStart w:name="z22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"Политические государственные служащие, уволенные в соответствии с подпунктами 3), 3-1), 4), 5), 6), 7), 11), 13), 14) и 15-1) части первой настоящей статьи, признаются уволенными по отрицательным мотивам.";</w:t>
      </w:r>
    </w:p>
    <w:bookmarkEnd w:id="196"/>
    <w:bookmarkStart w:name="z22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статье 61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7"/>
    <w:bookmarkStart w:name="z22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3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</w:p>
    <w:bookmarkEnd w:id="199"/>
    <w:bookmarkStart w:name="z23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прием на административную государственную должность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, 9-1), 9-2),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пункта 3 статьи 16 настоящего Закона;";</w:t>
      </w:r>
    </w:p>
    <w:bookmarkEnd w:id="200"/>
    <w:bookmarkStart w:name="z23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14) исключить;</w:t>
      </w:r>
    </w:p>
    <w:bookmarkEnd w:id="201"/>
    <w:bookmarkStart w:name="z23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2"/>
    <w:bookmarkStart w:name="z23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Занятие другой государственной должности не является основанием для прекращения государственной службы административным государственным служащим. В этом случае издается акт об освобождении административного государственного служащего от занимаемой должности, за исключением случаев рассмотрения его ответственности за коррупционное правонарушение либо совершение дисциплинарного проступка, дискредитирующего государственную службу.";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Административные государственные служащие, уволенные в соответствии с подпунктами 7), 8), 9), 11), 12), 13), 15), 16) и 21) пункта 1 настоящей статьи, признаются уволенными по отрицательным мотивам.";</w:t>
      </w:r>
    </w:p>
    <w:bookmarkEnd w:id="204"/>
    <w:bookmarkStart w:name="z23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64-1:</w:t>
      </w:r>
    </w:p>
    <w:bookmarkEnd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которого в течение трех лет до привлечения в качестве контрактного служащего за совершение административного коррупционного правонарушения налагалось административное взыскание, за исключением случая, когда он в качестве государственного служащего впервые привлекался к административной ответственности за принятие на работу лица, не представившего декларацию об активах и обязательствах;";</w:t>
      </w:r>
    </w:p>
    <w:bookmarkEnd w:id="206"/>
    <w:bookmarkStart w:name="z24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</w:p>
    <w:bookmarkEnd w:id="207"/>
    <w:bookmarkStart w:name="z24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"4-1) в течение двух лет до привлечения в качестве контрактного служащего уволенный за совершение дисциплинарного проступка, дискредитирующего государственную службу, а также в течение одного года до привлечения в качестве контрактного служащего уволенный за несоблюдение ограничений, установленных законами Республики Казахстан, или служебной этики;";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"12) в отношении которого в течение трех лет до привлечения в качестве контрактного служащего за совершение уголовного проступка вынесен обвинительный приговор суда или который в течение трех лет до привлечения в качестве контрактного служащего освобожден от уголовной ответственности за совершение уголовного проступка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Казахстан;";</w:t>
      </w:r>
    </w:p>
    <w:bookmarkEnd w:id="209"/>
    <w:bookmarkStart w:name="z24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12-1) и 12-2) следующего содержания:</w:t>
      </w:r>
    </w:p>
    <w:bookmarkEnd w:id="210"/>
    <w:bookmarkStart w:name="z24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"12-1) в отношении которого в течение пяти лет до привлечения в качестве контрактного служащего за совершение преступления небольшой тяжести вынесен обвинительный приговор суда или который в течение пяти лет до привлечения в качестве контрактного служащего освобожден от уголовной ответственности за совершение преступления небольшой тяжести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Казахстан;</w:t>
      </w:r>
    </w:p>
    <w:bookmarkEnd w:id="211"/>
    <w:bookmarkStart w:name="z24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12-2) в отношении которого в течение восьми лет до привлечения в качестве контрактного служащего за совершение преступления средней тяжести вынесен обвинительный приговор суда или который в течение восьми лет до привлечения в качестве контрактного служащего освобожден от уголовной ответственности за совершение преступления средней тяжести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Казахстан. При этом в качестве контрактного служащего не может быть привлечен гражданин, имеющий или имевший судимость или который освобожден от уголовной ответственности на основании пунктов 3), 4), 9), 10) и 12) части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за совершение преступления средней тяжести против личности, семьи и несовершеннолетних, мира и безопасности человечества, основ конституционного строя и безопасности государства, собственности, интересов службы в коммерческих и иных организациях, общественной безопасности и общественного порядка, здоровья населения и нравственности, интересов государственной службы и государственного управления, порядка управления, правосудия и порядка исполнения наказаний, конституционного производства, а также за совершение преступления средней тяжести в сфере экономической деятельности;";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в течение двух лет до привлечения в качестве контрактного служащего уволенный по отрицательным мотивам с правоохранительной, воинской службы, из специальных государственных органов, а также прекративший полномочия судьи по отрицательным мотивам.</w:t>
      </w:r>
    </w:p>
    <w:bookmarkEnd w:id="213"/>
    <w:bookmarkStart w:name="z25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части первой настоящего подпункта не распространяется на лицо:</w:t>
      </w:r>
    </w:p>
    <w:bookmarkEnd w:id="214"/>
    <w:bookmarkStart w:name="z25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прекратившее полномочия судьи на основании решения Комиссии по качеству правосудия при Верховном Суде Республики Казахстан о несоответствии занимаемой должности в силу профессиональной непригодности;</w:t>
      </w:r>
    </w:p>
    <w:bookmarkEnd w:id="215"/>
    <w:bookmarkStart w:name="z25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уволенное в связи с отсутствием на службе без уважительной причины в течение трех и более часов подряд.</w:t>
      </w:r>
    </w:p>
    <w:bookmarkEnd w:id="216"/>
    <w:bookmarkStart w:name="z25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контрактного служащего не может быть привлечен гражданин в течение двух лет после увольнения или освобождения от занимаемой должности, а равно прекращения полномочий в связи с несоответствием расходов гражданина его доходам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коррупции";";</w:t>
      </w:r>
    </w:p>
    <w:bookmarkEnd w:id="217"/>
    <w:bookmarkStart w:name="z25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</w:p>
    <w:bookmarkEnd w:id="218"/>
    <w:bookmarkStart w:name="z25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"Наличие любого из указанных в части первой настоящего пункта случаев является основанием для отказа в привлечении гражданина в качестве контрактного служащего.".</w:t>
      </w:r>
    </w:p>
    <w:bookmarkEnd w:id="219"/>
    <w:bookmarkStart w:name="z25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января 2023 года "О внесении изменений и дополнений в некоторые законодательные акты Республики Казахстан по вопросам противодействия коррупции и обеспечения безопасности лиц, подлежащих государственной защите":</w:t>
      </w:r>
    </w:p>
    <w:bookmarkEnd w:id="220"/>
    <w:bookmarkStart w:name="z25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1"/>
    <w:bookmarkStart w:name="z25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2"/>
    <w:bookmarkStart w:name="z25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"трех" заменить словом "двух";</w:t>
      </w:r>
    </w:p>
    <w:bookmarkEnd w:id="223"/>
    <w:bookmarkStart w:name="z26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четвертом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"трех" заменить словом "двух";</w:t>
      </w:r>
    </w:p>
    <w:bookmarkEnd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26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слово "трех" заменить словом "двух";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исключить;</w:t>
      </w:r>
    </w:p>
    <w:bookmarkStart w:name="z26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 изложить в следующей редакции:</w:t>
      </w:r>
    </w:p>
    <w:bookmarkEnd w:id="226"/>
    <w:bookmarkStart w:name="z26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подпунктов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8,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10, абзацев второго и третьего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, абзацев третьего, четвертого и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статьи 1, которые вводятся в действие с 1 января 2027 года.".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</w:t>
      </w:r>
    </w:p>
    <w:bookmarkStart w:name="z268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Закон вводится в действие по истечении десяти календарных дней после дня его первого официального опубликования, за исключением:</w:t>
      </w:r>
    </w:p>
    <w:bookmarkEnd w:id="228"/>
    <w:bookmarkStart w:name="z269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абзацев третьего и четвертого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1, которые вводятся в действие с 1 января 2026 года;</w:t>
      </w:r>
    </w:p>
    <w:bookmarkEnd w:id="229"/>
    <w:bookmarkStart w:name="z270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абзаца восьмого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3, абзаца одиннадцатого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5, абзаца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абзаца семнадцатого </w:t>
      </w:r>
      <w:r>
        <w:rPr>
          <w:rFonts w:ascii="Times New Roman"/>
          <w:b w:val="false"/>
          <w:i w:val="false"/>
          <w:color w:val="000000"/>
          <w:sz w:val="28"/>
        </w:rPr>
        <w:t>подпункта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1, которые вводятся в действие с 1 января 2027 года.</w:t>
      </w:r>
    </w:p>
    <w:bookmarkEnd w:id="230"/>
    <w:bookmarkStart w:name="z271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Приостановить до 1 января 2027 года действие абзаца седьмого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статьи 1 настоящего Закона, установив, что в период приостановления данный абзац действует в следующей редакции:</w:t>
      </w:r>
    </w:p>
    <w:bookmarkEnd w:id="231"/>
    <w:bookmarkStart w:name="z272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"Политические государственные служащие, уволенные в соответствии с подпунктами 3), 4), 5), 6), 7), 11), 13), 14) и 15-1) части первой настоящей статьи, признаются уволенными по отрицательным мотивам.".</w:t>
      </w:r>
    </w:p>
    <w:bookmarkEnd w:id="2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