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31fe" w14:textId="b903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госудаpственной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16 декабpя 1991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Казахстан, выражая волю народа Казахстана, признавая приоритет прав и свобод личности, закрепленных во Всеобщей декларации прав человека, иных общепризнанных нормах международного права, подтверждая право казахской нации на самоопределение, исходя из решимости создания гражданского общества и правового государства, осуществляя миролюбивую внешнюю политику, заявляя о своей приверженности принципу нераспространения ядерного оружия и процессу разоружения, торжественно провозглашает государственную независимость Республики Казахстан.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</w:t>
      </w:r>
      <w:r>
        <w:br/>
      </w:r>
      <w:r>
        <w:rPr>
          <w:rFonts w:ascii="Times New Roman"/>
          <w:b/>
          <w:i w:val="false"/>
          <w:color w:val="000000"/>
        </w:rPr>
        <w:t>РЕСПУБЛИКА КАЗАХСТАН - НЕЗАВИСИМОЕ ГОСУДАРСТВО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- независимое, демократическое и правовое государство. Она обладает всей полнотой власти на своей территории, самостоятельно определяет и проводит внутреннюю и внешнюю политику.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строит свои взаимоотношения со всеми государствами на принципах международного права.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открыта для признания ее государственной независимости другими государствами.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</w:t>
      </w:r>
      <w:r>
        <w:rPr>
          <w:rFonts w:ascii="Times New Roman"/>
          <w:b/>
          <w:i w:val="false"/>
          <w:color w:val="000000"/>
          <w:sz w:val="28"/>
        </w:rPr>
        <w:t>На всей территории Республики Казахстан действует Конституция и законы Республики Казахстан, а также признанные ею нормы международного права.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</w:t>
      </w:r>
      <w:r>
        <w:rPr>
          <w:rFonts w:ascii="Times New Roman"/>
          <w:b/>
          <w:i w:val="false"/>
          <w:color w:val="000000"/>
          <w:sz w:val="28"/>
        </w:rPr>
        <w:t xml:space="preserve">Территория Республики Казахстан в существующих границах является целостной, неделимой и неприкосновенной.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</w:t>
      </w:r>
      <w:r>
        <w:br/>
      </w:r>
      <w:r>
        <w:rPr>
          <w:rFonts w:ascii="Times New Roman"/>
          <w:b/>
          <w:i w:val="false"/>
          <w:color w:val="000000"/>
        </w:rPr>
        <w:t>НАРОД И ГРАЖДАНИН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</w:t>
      </w:r>
      <w:r>
        <w:rPr>
          <w:rFonts w:ascii="Times New Roman"/>
          <w:b/>
          <w:i w:val="false"/>
          <w:color w:val="000000"/>
          <w:sz w:val="28"/>
        </w:rPr>
        <w:t xml:space="preserve">Граждане Республики всех национальностей, объединенные общностью исторической судьбы с казахской нацией, составляют вместе с ней единый народ Казахстана, который является единственным носителем суверенитета и источником государственной власти в Республике Казахстан, осуществляет государственную власть как непосредственно, так и через избираемые им государственные органы на основе Конституции и законов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независимо от их национальности, вероисповедания, принадлежности к общественным объединениям, происхождения, социального и имущественного положения, рода занятий, места жительства обладают равными правами и обязанностями.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находящиеся на территории Республики Казахстан и не являющиеся ее гражданами, пользуются правами и свободами, а также несут обязанности, установленные Конституцией, законами и межгосударственными договорами Республики Казахстан, за исключением изъятий, установленных законами и межгосударственными договорами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Посягательство на гражданское равноправие преследуется по закону.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имеет свое гражданство. За всеми казахами, вынужденно покинувшими территорию Республики и проживающими в других государствах, признается право иметь гражданство Республики Казахстан наряду с гражданством других государств, если это не противоречит законам государств, гражданами которых они являются.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регулирует миграционные процессы.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создает условия для возвращения на ее территорию лиц, вынужденно покинувших территорию Республики в период массовых репрессий, насильственной коллективизации, в результате иных антигуманных политических акций, и их потомков, а также для казахов, проживающих на территории бывших союзных республик.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</w:t>
      </w:r>
      <w:r>
        <w:rPr>
          <w:rFonts w:ascii="Times New Roman"/>
          <w:b/>
          <w:i w:val="false"/>
          <w:color w:val="000000"/>
          <w:sz w:val="28"/>
        </w:rPr>
        <w:t xml:space="preserve">Возрождение и развитие культуры, традиций и языка, укрепление национального достоинства казахской нации и представителей других национальностей, проживающих в Казахстане, являются одной из важнейших обязанностей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проявляет заботу об удовлетворении национально-культурных, духовных и языковых потребностей казахов, проживающих за ее пределами, защищает их интересы на основе договоров, заключаемых с теми государствами, гражданами которых они являются.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</w:t>
      </w:r>
      <w:r>
        <w:br/>
      </w:r>
      <w:r>
        <w:rPr>
          <w:rFonts w:ascii="Times New Roman"/>
          <w:b/>
          <w:i w:val="false"/>
          <w:color w:val="000000"/>
        </w:rPr>
        <w:t>ОРГАНЫ ГОСУДАРСТВЕННОЙ ВЛАСТИ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Государственная власть в Республике Казахстан строится и осуществляется исходя из принципа ее разделения на законодательную, исполнительную и судебную.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выступать от имени народа Республики принадлежит Верховному Совету и Президенту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Законодательная власть осуществляется Верховным Советом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Главой Республики Казахстан и ее исполнительной власти является Президент.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Судебная власть принадлежит Верховному Суду и Высшему арбитражному суду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органом судебной защиты Конституции является Конституционный Суд Республики Казахстан. 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</w:t>
      </w:r>
      <w:r>
        <w:br/>
      </w:r>
      <w:r>
        <w:rPr>
          <w:rFonts w:ascii="Times New Roman"/>
          <w:b/>
          <w:i w:val="false"/>
          <w:color w:val="000000"/>
        </w:rPr>
        <w:t>ЭКОНОМИЧЕСКИЕ ОСНОВЫ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НЕЗАВИСИМОСТИ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</w:t>
      </w:r>
      <w:r>
        <w:rPr>
          <w:rFonts w:ascii="Times New Roman"/>
          <w:b/>
          <w:i w:val="false"/>
          <w:color w:val="000000"/>
          <w:sz w:val="28"/>
        </w:rPr>
        <w:t xml:space="preserve">В исключительной собственности Республики Казахстан, составляя основу ее государственной независимости, находятся земля и ее недра, воды, воздушное пространство, растительный и животный мир, другие природные ресурсы, экономический и научно-технический потенциал.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обладает самостоятельной экономической системой, соответствующей статусу независимого государства и основывающейся на многообразии и равенстве всех форм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обеспечивает охрану имущественных прав других государств, их граждан и организаций, осуществляющих хозяйственную и иную деятельность на территории Республики в соответствии с законодательством Республики.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имеет Государственный национальный банк, вправе создать свою финансово-кредитную, денежную системы, организует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республиканские налоговую и таможенную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формирует свои золотой запас, алмазный и валютный фонды. 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</w:t>
      </w:r>
      <w:r>
        <w:br/>
      </w:r>
      <w:r>
        <w:rPr>
          <w:rFonts w:ascii="Times New Roman"/>
          <w:b/>
          <w:i w:val="false"/>
          <w:color w:val="000000"/>
        </w:rPr>
        <w:t>РЕСПУБЛИКА КАЗАХСТАН - ЧЛЕН МИРОВОГО</w:t>
      </w:r>
      <w:r>
        <w:br/>
      </w:r>
      <w:r>
        <w:rPr>
          <w:rFonts w:ascii="Times New Roman"/>
          <w:b/>
          <w:i w:val="false"/>
          <w:color w:val="000000"/>
        </w:rPr>
        <w:t>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является субъектом международного права, обменивается дипломатическими и консульскими представительствами, может входить в международные организации, системы коллективной безопасности и участвовать в их деятельности.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самостоятельно решает вопросы внешнеэкономической деятельности. 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</w:t>
      </w:r>
      <w:r>
        <w:br/>
      </w:r>
      <w:r>
        <w:rPr>
          <w:rFonts w:ascii="Times New Roman"/>
          <w:b/>
          <w:i w:val="false"/>
          <w:color w:val="000000"/>
        </w:rPr>
        <w:t>ОХРАНА ГОСУДАРСТВЕННОЙ НЕЗАВИСИМОСТИ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принимает меры по охране своей независимости и укреплению национальной государственности.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вмешательство в решение вопросов, составляющих неотъемлемое право Республики, расценивается как посягательство на ее государственную независимость.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в целях охраны своей независимости и территориальной целостности имеет право на создание собственных вооруженных сил. Республика самостоятельно определяет порядок и условия прохождения ее гражданами воинской службы, решает вопросы размещения войск, вооружений и техники на своей территории.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имеет свои государственные символы - герб, флаг, гимн.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Столица Республики Казахстан - город Алма-Ата.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наряду с </w:t>
      </w:r>
      <w:r>
        <w:rPr>
          <w:rFonts w:ascii="Times New Roman"/>
          <w:b/>
          <w:i w:val="false"/>
          <w:color w:val="000000"/>
          <w:sz w:val="28"/>
        </w:rPr>
        <w:t>Декларацией о государственном суверенитете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Казахской ССР служит основой для разработки новой Конституции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Конституции и иных законодательных актов Республики Казахстан действуют, поскольку они не противоречат настоящему Закону.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