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22ca" w14:textId="7062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амнистии в связи с Международным годом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октябpя 1994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в 1994 году Международного года семьи и руководствуясь принципами гуманизма, Верховный Совет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Освободить от наказания в виде лишения свободы или от наказания, не связанного с лишением свободы, несовершеннолетних: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ранее не содержавшихся в воспитательно-трудовых колониях, независимо от назначенного срока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 подпадающих под действие п."а" настоящей статьи, осужденных на срок до трех лет лишения свободы включительно.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наказания в виде лишения свободы или от наказания, не связанного с лишением свободы женщин, независимо от назначенного срока наказания: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имеющих детей в возрасте до 16 лет, детей-инвалидов I и II группы, а также беременных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вдов военнослужащих, погибших при выполнении воинского и интернационального долга, имеющих мужей - инвалидов войны и приравненных к ним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наказания в виде лишения свободы или от наказания, не связанного с лишением свободы и независимо от назначенной меры наказания: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участников и инвалидов Великой Отечественной войны 1941-1945 годов, а также приравненных к ним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мужчин старше 60 лет, женщин старше 55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инвалидов I и II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мужчин, имеющих детей в возрасте до 16 лет, мать которых умерла или лишена родительских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Освободить из мест лишения свободы осужденных, не подпадающих под действие статей 1-3 настоящего Закона, неотбытая часть наказания у которых составляет менее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Освободить от наказания осужденных, не подпадающих под действие статей 1-3 настоящего Закона, переведенных в колонии-поселения для лиц, твердо вставших на путь исправления, если на день вступления настоящего Закона в силу они отбыли половину срока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Освободить от наказания в виде ссылки и высылки осужденных, которым это наказание применено в виде основного или дополнительного.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Освободить от наказания лиц, осужденных к мерам наказания, не связанным с лишением свободы, если это наказание применено в виде основного и не заменено на лишение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Сократить наполовину неотбытую часть наказания лицам, не подпадающим под действие статей 1-3 настоящего Закона, осужденным за преступления, совершенные по неосторожности.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Сократить наполовину неотбытую часть наказания лицам, впервые осужденным на срок до трех лет лишения свободы включительно и не подлежащим освобождению на основании статей 1-3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Сократить на одну треть неотбытую часть наказания осужденным, отбывшим одну треть наказания в исправительно-трудовых учреждениях, ранее судимых к лишению свободы не более одного раза и не подпадающих под действие статей 1-3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Сократить наполовину неотбытую часть наказания несовершеннолетним в возрасте от 14 до 16 лет, не подпадающим под действие статьи 1 настоящего Закона, осужденным за преступления, предусмотренные статьями 132, 133, 200 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Прекратить производством все следственные дела и дела, не рассмотренные судами о преступлениях, совершенных до вступления настоящего Закона в силу лицами, перечисленными в статьях 1-3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Не распространяется действие статей 1-10, 12 настоящего Закона на осужденных и привлекаемых к уголовной ответственности: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 преступления, предусмотренные статьями 50-75-1, частями 3, 4 статьи 76, частями 2, 3, 4 статьи 76-1, статьями 76-2, 76-5, 76-7, 88, 93, 101; частями 3, 4 статьи 132, частями 2, 3, 4 статьи 133, статьями 134, 135, 146, 146-1, 147, 173-1, частью 2 статьи 183, частью 2 статьи 200, статьей 203, частью 2 статьи 212-1, статьями 213, 213-1, 213-2; частями 2, 3, 4 статьи 214, статьями 214-1, 221, пунктами "б" и "в" статьи 227, статьей 229; пунктами "б" и "в" статьи 231; статьей 234; пунктом "б" статьи 238; пунктом "в" статьи 244 Уголовного кодекса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признанных особо опасными рецидивистами;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ранее судимых более двух раз за умышленные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ранее освобождавшихся от наказания в порядке помилования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амнистии и вновь совершивших умышленное преступление;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не прошедших полного курса лечения от алкоголизма, наркомании или венерических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злостно нарушающих режим во время отбывания срока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Действие настоящего Закона распространяется на лиц, осужденных судами Республики Казахстан и военными трибуналами Союза ССР за преступления, совершенные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Настоящий Закон вступает в силу со дня его опубликования и исполняется в течение шести месяцев.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