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e472" w14:textId="a89e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18 декабря 1995 г. N 2688.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Конституционного закона РК от 06.05.1999 </w:t>
      </w:r>
      <w:r>
        <w:rPr>
          <w:rFonts w:ascii="Times New Roman"/>
          <w:b w:val="false"/>
          <w:i w:val="false"/>
          <w:color w:val="ff0000"/>
          <w:sz w:val="28"/>
        </w:rPr>
        <w:t>N 379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Конституционный закон в соответствии с Конституцией Республики Казахстан определяет компетенцию, порядок организации и деятельности Правительства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Конституционного закона РК от 06.05.1999 </w:t>
      </w:r>
      <w:r>
        <w:rPr>
          <w:rFonts w:ascii="Times New Roman"/>
          <w:b w:val="false"/>
          <w:i w:val="false"/>
          <w:color w:val="000000"/>
          <w:sz w:val="28"/>
        </w:rPr>
        <w:t>N 379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Статус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является коллегиальным органом, осуществляет исполнительную власть Республики Казахстан, возглавляет систему исполнительных органов и руководит их деятельностью.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изменением, внесенным Конституционным законом РК от 19.06.2007 </w:t>
      </w:r>
      <w:r>
        <w:rPr>
          <w:rFonts w:ascii="Times New Roman"/>
          <w:b w:val="false"/>
          <w:i w:val="false"/>
          <w:color w:val="000000"/>
          <w:sz w:val="28"/>
        </w:rPr>
        <w:t>N 267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Правовая основа деятельности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действует на основе и во исполнение Конституции Республики, настоящего Конституционного закона, законов и иных нормативных правовых актов Республики.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Образование, структура и состав Правительства Республики Казахстан</w:t>
      </w:r>
    </w:p>
    <w:bookmarkStart w:name="z8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образуется Президентом Республики в порядке, предусмотренном Конституцией Республики Казахстан. </w:t>
      </w:r>
    </w:p>
    <w:bookmarkEnd w:id="1"/>
    <w:bookmarkStart w:name="z8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Предложения о структуре и составе Правительства вносятся Президенту Республики Премьер-Министром Республики в десятидневный срок после назначения Премьер-Министра. </w:t>
      </w:r>
    </w:p>
    <w:bookmarkEnd w:id="2"/>
    <w:bookmarkStart w:name="z8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Структуру Правительства образуют министерства.</w:t>
      </w:r>
    </w:p>
    <w:bookmarkEnd w:id="3"/>
    <w:bookmarkStart w:name="z8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Правительства входят члены Правительства - Премьер-Министр Республики, его заместители, министры и иные должностные лица Республики.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в редакции Конституционного закона РК от 06.05.1999 </w:t>
      </w:r>
      <w:r>
        <w:rPr>
          <w:rFonts w:ascii="Times New Roman"/>
          <w:b w:val="false"/>
          <w:i w:val="false"/>
          <w:color w:val="000000"/>
          <w:sz w:val="28"/>
        </w:rPr>
        <w:t>N 379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Конституционным законом РК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3-1. Присяга члена Правительства Республики Казахстан</w:t>
      </w:r>
    </w:p>
    <w:bookmarkStart w:name="z9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Член Правительства Республики Казахстан приносит народу и Президенту Казахстана присягу следующего содержания: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"Перед народом и Президентом Республики Казахстан торжественно клянусь посвятить все свои силы и знания делу экономического и духовного развития моей Родины - Республики Казахстан, строго соблюдать Конституцию и законы государства, во всех своих действиях следовать принципам законности и справедливости, гражданского, межнационального и межконфессионального согласия, верно служить народу Казахстана, укреплять государственность и авторитет моей страны в мировом сообществе. Клянусь.". </w:t>
      </w:r>
    </w:p>
    <w:bookmarkStart w:name="z9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Присяга членов Правительства принимается Президентом Республики в порядке, им определяемом.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I дополнена статьей 3-1 в соответствии с Конституционным законом РК от 06.05.1999 </w:t>
      </w:r>
      <w:r>
        <w:rPr>
          <w:rFonts w:ascii="Times New Roman"/>
          <w:b w:val="false"/>
          <w:i w:val="false"/>
          <w:color w:val="000000"/>
          <w:sz w:val="28"/>
        </w:rPr>
        <w:t>N 379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Конституционным законом РК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Срок полномочий Правительства Республики</w:t>
      </w:r>
    </w:p>
    <w:bookmarkStart w:name="z6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 Республики действует в пределах срока полномочий Мажилиса Парламента и слагает свои полномочия перед вновь избранным Мажилисом Парламента Республики.</w:t>
      </w:r>
    </w:p>
    <w:bookmarkEnd w:id="7"/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Сложение полномочий Правительства означает прекращение полномочий его членов.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Правительство Республики исполняет свои обязанности до утверждения нового состава Правительства Республики.</w:t>
      </w:r>
    </w:p>
    <w:bookmarkEnd w:id="9"/>
    <w:bookmarkStart w:name="z6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слагает свои полномочия также в случаях отставки и прекращения полномочий Правительства,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Конституционного закона.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в редакции Конституционного закона РК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Отставка Правительства Республики</w:t>
      </w:r>
    </w:p>
    <w:bookmarkStart w:name="z9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и любой его член вправе заявить Президенту Республики о своей отставке, если считают невозможным дальнейшее осуществление возложенных на них функций. В отставку подают также члены Правительства, не согласные с проводимой Правительством политикой или не проводящие ее. </w:t>
      </w:r>
    </w:p>
    <w:bookmarkEnd w:id="11"/>
    <w:bookmarkStart w:name="z9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заявляет Президенту Республики о своей отставке при выражении Мажилисом Парламента или Парламентом вотума недоверия Правительству в случаях, предусмотренных Конституцией Республики. Президент Республики в десятидневный срок рассматривает вопрос о принятии или отклонении отставки. </w:t>
      </w:r>
    </w:p>
    <w:bookmarkEnd w:id="12"/>
    <w:bookmarkStart w:name="z9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Принятие отставки означает прекращение полномочий Правительства либо соответствующего его члена. Принятие отставки Премьер-Министра означает прекращение полномочий всего Правительства. </w:t>
      </w:r>
    </w:p>
    <w:bookmarkEnd w:id="13"/>
    <w:bookmarkStart w:name="z9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отклонении отставки Правительства или его члена Президент поручает ему дальнейшее осуществление его обязанностей.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5 внесены изменения -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6 мая 1999 г. N 379;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 от 19 июня 2007 года N 267.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6. Прекращение полномочий Правительства Республики по инициативе Президента Республики </w:t>
      </w:r>
    </w:p>
    <w:bookmarkStart w:name="z9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Президент Республики вправе по собственной инициативе принять решение о прекращении полномочий Правительства и освободить от должности любого его члена. </w:t>
      </w:r>
    </w:p>
    <w:bookmarkEnd w:id="15"/>
    <w:bookmarkStart w:name="z9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Освобождение от должности Премьер-Министра означает прекращение полномочий всего Правительства. </w:t>
      </w:r>
    </w:p>
    <w:bookmarkEnd w:id="16"/>
    <w:bookmarkStart w:name="z9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Освобождению от занимаемой должности подлежат члены Правительства, не согласные с проводимой Правительством политикой или не проводящие ее.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6 внесены изменения -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6 мая 1999 г. N 379.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7 исключена - Конституционным </w:t>
      </w:r>
      <w:r>
        <w:rPr>
          <w:rFonts w:ascii="Times New Roman"/>
          <w:b w:val="false"/>
          <w:i w:val="false"/>
          <w:color w:val="ff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 от 19 июня 2007 года N 267.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Ограничения, связанные с нахождением в составе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Правительства Республики не вправе: </w:t>
      </w:r>
    </w:p>
    <w:bookmarkStart w:name="z9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быть депутатами представительного органа; </w:t>
      </w:r>
    </w:p>
    <w:bookmarkEnd w:id="18"/>
    <w:bookmarkStart w:name="z10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занимать иные оплачиваемые должности, кроме преподавательской, научной или иной творческой деятельности; </w:t>
      </w:r>
    </w:p>
    <w:bookmarkEnd w:id="19"/>
    <w:bookmarkStart w:name="z10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предпринимательскую деятельность; </w:t>
      </w:r>
    </w:p>
    <w:bookmarkEnd w:id="20"/>
    <w:bookmarkStart w:name="z10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входить в состав руководящего органа или наблюдательного совета коммерческой организации, за исключением коммерческих организаций с участием государства в уставном капитале в случаях, установленных решениями Правительства.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 4) с изменением, внесенным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 от 19 июня 2007 года N 267.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II. Компетенция, акты, подотчетность и</w:t>
      </w:r>
      <w:r>
        <w:br/>
      </w:r>
      <w:r>
        <w:rPr>
          <w:rFonts w:ascii="Times New Roman"/>
          <w:b/>
          <w:i w:val="false"/>
          <w:color w:val="000000"/>
        </w:rPr>
        <w:t>ответственность Правительства Республики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Республики:</w:t>
      </w:r>
    </w:p>
    <w:bookmarkStart w:name="z10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социально-экономической политики государства, его обороноспособности, безопасности, обеспечения общественного порядка и организует их осуществление;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Конституционным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одобряет прогноз социально-экономического развития;</w:t>
      </w:r>
    </w:p>
    <w:bookmarkEnd w:id="24"/>
    <w:bookmarkStart w:name="z10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вырабатывает меры по проведению внешней политики Республики;</w:t>
      </w:r>
    </w:p>
    <w:bookmarkEnd w:id="25"/>
    <w:bookmarkStart w:name="z10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Парламенту республиканский бюджет и отчет о его исполнении, обеспечивает исполнение бюджета;</w:t>
      </w:r>
    </w:p>
    <w:bookmarkEnd w:id="26"/>
    <w:bookmarkStart w:name="z10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5-1) образует Республиканскую бюджетную комиссию, утверждает положение о ней, определяет ее состав; </w:t>
      </w:r>
    </w:p>
    <w:bookmarkEnd w:id="27"/>
    <w:bookmarkStart w:name="z10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5-2) по согласованию с Президентом Республики Казахстан определяет систему государственного планирования и утверждает государственные программы; </w:t>
      </w:r>
    </w:p>
    <w:bookmarkEnd w:id="28"/>
    <w:bookmarkStart w:name="z11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5-3) определяет порядок составления и представления годового отчета об исполнении республиканского бюджета;</w:t>
      </w:r>
    </w:p>
    <w:bookmarkEnd w:id="29"/>
    <w:bookmarkStart w:name="z11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осуществляет меры по укреплению финансовой системы Республики; обеспечивает государственный контроль за соблюдением законности при образовании и использовании государственных валютных, финансовых и материальных ресурсов;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Конституционным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вырабатывает государственную политику ценообразования; устанавливает номенклатуру продукции, товаров и услуг, на которые применяются регулируемые государством цены;</w:t>
      </w:r>
    </w:p>
    <w:bookmarkEnd w:id="31"/>
    <w:bookmarkStart w:name="z11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управление государственной собственностью, вырабатывает и осуществляет меры по ее использованию, обеспечивает защиту права государственной собственности;</w:t>
      </w:r>
    </w:p>
    <w:bookmarkEnd w:id="32"/>
    <w:bookmarkStart w:name="z11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формирует систему и условия оплаты труда, социальной защищенности граждан, государственного социального обеспечения и социального страхования;</w:t>
      </w:r>
    </w:p>
    <w:bookmarkEnd w:id="33"/>
    <w:bookmarkStart w:name="z11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по согласованию с Президентом Республики утверждает единую систему финансирования и оплаты труда работников для всех органов, содержащихся за счет государственного бюджета;</w:t>
      </w:r>
    </w:p>
    <w:bookmarkEnd w:id="34"/>
    <w:bookmarkStart w:name="z11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вырабатывает основные направления государственной региональной политики; обеспечивает решение межрегиональных проблем и вопросов социально-экономического развития регионов;</w:t>
      </w:r>
    </w:p>
    <w:bookmarkEnd w:id="35"/>
    <w:bookmarkStart w:name="z11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формирует государственную политику по развитию науки и техники, внедрению новых технологий;</w:t>
      </w:r>
    </w:p>
    <w:bookmarkEnd w:id="36"/>
    <w:bookmarkStart w:name="z11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осуществляет мероприятия по обеспечению рационального использования и охраны природных ресурсов и окружающей природной среды;</w:t>
      </w:r>
    </w:p>
    <w:bookmarkEnd w:id="37"/>
    <w:bookmarkStart w:name="z12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реализацию правовой политики; разрабатывает и реализует меры по охране и защите прав и свобод граждан, обеспечению законности и правопорядка, безопасности и обороноспособности Республики, территориальной целостности и охраны государственных границ Республики;</w:t>
      </w:r>
    </w:p>
    <w:bookmarkEnd w:id="38"/>
    <w:bookmarkStart w:name="z12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решения о проведении переговоров и подписании межправительственных соглашений; обеспечивает развитие взаимоотношений Республики с иностранными государствами, международными и региональными организациями; вырабатывает меры по реализации внешнеэкономической политики; принимает меры по развитию внешней торговли; осуществляет сотрудничество и взаимодействие с международными финансовыми организациями;</w:t>
      </w:r>
    </w:p>
    <w:bookmarkEnd w:id="39"/>
    <w:bookmarkStart w:name="z12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выполняет иные функции, возложенные на него Конституцией, законами и актами Президента.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в редакции Конституционного закона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конституционными законами РК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03.07.2017 </w:t>
      </w:r>
      <w:r>
        <w:rPr>
          <w:rFonts w:ascii="Times New Roman"/>
          <w:b w:val="false"/>
          <w:i w:val="false"/>
          <w:color w:val="000000"/>
          <w:sz w:val="28"/>
        </w:rPr>
        <w:t>№ 85-VI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000000"/>
          <w:sz w:val="28"/>
        </w:rPr>
        <w:t>№109-VIII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Акты Правительства Республики</w:t>
      </w:r>
    </w:p>
    <w:bookmarkStart w:name="z12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Республики на основе и во исполнение Конституции Республики, законов, актов Президента, иных нормативных правовых актов издает нормативные и индивидуальные постановления. </w:t>
      </w:r>
    </w:p>
    <w:bookmarkEnd w:id="41"/>
    <w:bookmarkStart w:name="z19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в Парламент законопроектов в целях оперативного реагирования на условия, создающие угрозу жизни и здоровью населения, конституционному строю, охране общественного порядка, экономической безопасности страны, Правительство Республики вправе принимать под свою ответственность временные постановления Правительства, имеющие силу закона, которые действуют до вступления в силу принятых Парламентом законов или до непринятия Парламентом законов.</w:t>
      </w:r>
    </w:p>
    <w:bookmarkEnd w:id="42"/>
    <w:bookmarkStart w:name="z12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Постановления Правительства принимаются большинством голосов от общего числа членов Правительства. Постановления Правительства подписываются Премьер-Министром Республики. </w:t>
      </w:r>
    </w:p>
    <w:bookmarkEnd w:id="43"/>
    <w:bookmarkStart w:name="z19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Временные постановления Правительства, имеющие силу закона, принимаются двумя третями голосов от общего числа членов Правительства.</w:t>
      </w:r>
    </w:p>
    <w:bookmarkEnd w:id="44"/>
    <w:bookmarkStart w:name="z12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Премьер-Министр Республики издает распоряжения. Распоряжения Премьер-Министра издаются по вопросам административно- распорядительного, оперативного и индивидуального характера. </w:t>
      </w:r>
    </w:p>
    <w:bookmarkEnd w:id="45"/>
    <w:bookmarkStart w:name="z12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Временные постановления Правительства, имеющие силу закона, постановления Правительства и распоряжения Премьер-Министра Республики, принятые в пределах их компетенции, имеют обязательную силу на всей территории Республики. </w:t>
      </w:r>
    </w:p>
    <w:bookmarkEnd w:id="46"/>
    <w:bookmarkStart w:name="z12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Постановления Правительства и распоряжения Премьер-Министра Республики разрабатываются и принимаются в порядке, определяемом Регламентом Правительства Республики. </w:t>
      </w:r>
    </w:p>
    <w:bookmarkEnd w:id="47"/>
    <w:bookmarkStart w:name="z19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Временные постановления Правительства, имеющие силу закона, разрабатываются и принимаются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 также актами Правительства Республики.</w:t>
      </w:r>
    </w:p>
    <w:bookmarkEnd w:id="48"/>
    <w:bookmarkStart w:name="z12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Постановления Правительства могут быть отменены Правительством Республики.</w:t>
      </w:r>
    </w:p>
    <w:bookmarkEnd w:id="49"/>
    <w:bookmarkStart w:name="z12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Распоряжения Премьер-Министра могут быть отменены Правительством и Премьер-Министром Республики.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Конституционными законами РК от 06.05.1999 </w:t>
      </w:r>
      <w:r>
        <w:rPr>
          <w:rFonts w:ascii="Times New Roman"/>
          <w:b w:val="false"/>
          <w:i w:val="false"/>
          <w:color w:val="000000"/>
          <w:sz w:val="28"/>
        </w:rPr>
        <w:t>N 379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19.06.2007 </w:t>
      </w:r>
      <w:r>
        <w:rPr>
          <w:rFonts w:ascii="Times New Roman"/>
          <w:b w:val="false"/>
          <w:i w:val="false"/>
          <w:color w:val="000000"/>
          <w:sz w:val="28"/>
        </w:rPr>
        <w:t>N 267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156-VІI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Подотчетность и ответственность Правительства Республики</w:t>
      </w:r>
    </w:p>
    <w:bookmarkStart w:name="z13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 в своей деятельности ответственно перед Президентом Республики и Парламентом в установленных Конституцией и настоящим Конституционным законом формах.</w:t>
      </w:r>
    </w:p>
    <w:bookmarkEnd w:id="51"/>
    <w:bookmarkStart w:name="z13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Члены Правительства самостоятельны в принятии решений в пределах своей компетенции, несут персональную ответственность перед Премьер-Министром Республики за работу подчиненных им государственных органов или порученный им участок работы. 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Конституционным законом РК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Члены Правительства подотчетны Палатам Парламента в случае, предусмотренном подпунктом 6) статьи 57 Конституции Республики.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Конституционными законами РК от 06.05.1999 </w:t>
      </w:r>
      <w:r>
        <w:rPr>
          <w:rFonts w:ascii="Times New Roman"/>
          <w:b w:val="false"/>
          <w:i w:val="false"/>
          <w:color w:val="000000"/>
          <w:sz w:val="28"/>
        </w:rPr>
        <w:t>N 379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19.06.2007 </w:t>
      </w:r>
      <w:r>
        <w:rPr>
          <w:rFonts w:ascii="Times New Roman"/>
          <w:b w:val="false"/>
          <w:i w:val="false"/>
          <w:color w:val="000000"/>
          <w:sz w:val="28"/>
        </w:rPr>
        <w:t>N 267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III. Отношения Правительства Республики с государственными органами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Отношения с Президентом Республики</w:t>
      </w:r>
    </w:p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 Республики: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регулярно информирует Президента о выполнении поручений Президента и других направлениях своей деятельности;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исполнение актов Президента Республики и осуществляет контроль за их исполнением министерствами и местными исполнительными органами. 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Конституционным законом РК от 05.07.2024 </w:t>
      </w:r>
      <w:r>
        <w:rPr>
          <w:rFonts w:ascii="Times New Roman"/>
          <w:b w:val="false"/>
          <w:i w:val="false"/>
          <w:color w:val="000000"/>
          <w:sz w:val="28"/>
        </w:rPr>
        <w:t>№109-VIII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Конституционным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в редакции Конституционного закона РК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Конституционными законами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000000"/>
          <w:sz w:val="28"/>
        </w:rPr>
        <w:t>№109-VIII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Отношения с Парламентом Республики</w:t>
      </w:r>
    </w:p>
    <w:bookmarkStart w:name="z13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Республики обладает правом законодательной инициативы, которое реализуется исключительно в Мажилисе Парламента. Решение о внесении проекта законодательного акта принимается путем издания соответствующего постановления Правительства. </w:t>
      </w:r>
    </w:p>
    <w:bookmarkEnd w:id="58"/>
    <w:bookmarkStart w:name="z13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Правительство Республики:</w:t>
      </w:r>
    </w:p>
    <w:bookmarkEnd w:id="59"/>
    <w:bookmarkStart w:name="z13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исполнение законов Республики, контролирует их исполнение министерствами и местными исполнительными органами;</w:t>
      </w:r>
    </w:p>
    <w:bookmarkEnd w:id="60"/>
    <w:bookmarkStart w:name="z13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Парламенту республиканский бюджет и отчет о его исполнении;</w:t>
      </w:r>
    </w:p>
    <w:bookmarkEnd w:id="61"/>
    <w:bookmarkStart w:name="z13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дает заключения по проектам законов Республики, предусматривающих сокращение государственных доходов или увеличение государственных расходов;</w:t>
      </w:r>
    </w:p>
    <w:bookmarkEnd w:id="62"/>
    <w:bookmarkStart w:name="z13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дает ответы на запросы депутатов Парламента.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Конституционными законами РК от 06.05.1999 </w:t>
      </w:r>
      <w:r>
        <w:rPr>
          <w:rFonts w:ascii="Times New Roman"/>
          <w:b w:val="false"/>
          <w:i w:val="false"/>
          <w:color w:val="000000"/>
          <w:sz w:val="28"/>
        </w:rPr>
        <w:t>N 379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Отношения с министерствами</w:t>
      </w:r>
    </w:p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руководство деятельностью министерств, обеспечивает исполнение ими законов, актов Президента и Правительства Республики;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представлению министров утверждает положения о министерствах, лимиты их штатной численности с учетом численности их территориальных органов и подведомственных им государственных учреждений;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отменяет или приостанавливает полностью или в части действие актов министерств;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представлению министров назначает на должность и освобождает от должности их заместителей, за исключением заместителей министров иностранных дел, обороны, внутренних дел;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выполняет иные функции, возложенные на него Конституцией, законами и актами Президента Республики Казахстан.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в редакции Конституционного закона РК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15 исключена - Конституционным </w:t>
      </w:r>
      <w:r>
        <w:rPr>
          <w:rFonts w:ascii="Times New Roman"/>
          <w:b w:val="false"/>
          <w:i w:val="false"/>
          <w:color w:val="ff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 от 19 июня 2007 года N 267.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Отношения с местными исполнительными органами</w:t>
      </w:r>
    </w:p>
    <w:bookmarkStart w:name="z14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Республики: </w:t>
      </w:r>
    </w:p>
    <w:bookmarkEnd w:id="70"/>
    <w:bookmarkStart w:name="z14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руководство деятельностью местных исполнительных органов Республики по вопросам государственного управления, контролирует исполнение ими законов, актов Президента и Правительства Республики; </w:t>
      </w:r>
    </w:p>
    <w:bookmarkEnd w:id="71"/>
    <w:bookmarkStart w:name="z14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отменяет либо приостанавливает полностью или в части действие актов местных исполнительных органов, вносит предложения об их отмене либо приостановлении на рассмотрение Президента Республики. </w:t>
      </w:r>
    </w:p>
    <w:bookmarkEnd w:id="72"/>
    <w:bookmarkStart w:name="z14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Акимы административно-территориальных единиц, возглавляющие соответствующие местные исполнительные органы, являются представителями Президента и Правительства Республики и вносят в Правительство Республики предложения по вопросам государственного управления.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17. Отношения Правительства Республики с иными государственными органами, финансируемыми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в установленном законодательством порядке решает вопросы финансового и материально-технического обеспечения деятельности иных, в том числе специальных, государственных органов, финансируемых из республиканского бюджета.</w:t>
      </w:r>
    </w:p>
    <w:bookmarkStart w:name="z3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IV.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Заседания Правительства Республики</w:t>
      </w:r>
    </w:p>
    <w:bookmarkStart w:name="z14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Заседания Правительства проводятся не реже одного раза в месяц. </w:t>
      </w:r>
    </w:p>
    <w:bookmarkEnd w:id="75"/>
    <w:bookmarkStart w:name="z14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Заседания Правительства созываются Премьер-Министром либо Президентом Республики. </w:t>
      </w:r>
    </w:p>
    <w:bookmarkEnd w:id="76"/>
    <w:bookmarkStart w:name="z14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заседаниях Правительства председательствует Премьер-Министр, а в его отсутствие - Заместитель Премьер-Министра, замещающий Премьер-Министра в соответствии с распределением обязанностей. При рассмотрении Правительством особо важных вопросов на его заседаниях при необходимости председательствует Президент Республики.</w:t>
      </w:r>
    </w:p>
    <w:bookmarkEnd w:id="77"/>
    <w:bookmarkStart w:name="z14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Заседание Правительства считается правомочным, если в нем принимает участие не менее двух третей членов Правительства. Члены Правительства участвуют в его заседаниях без права замены. </w:t>
      </w:r>
    </w:p>
    <w:bookmarkEnd w:id="78"/>
    <w:bookmarkStart w:name="z14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Заседания Правительства являются открытыми. По инициативе Президента либо Премьер-Министра могут проводиться закрытые заседания Правительства. </w:t>
      </w:r>
    </w:p>
    <w:bookmarkEnd w:id="79"/>
    <w:bookmarkStart w:name="z14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подготовки и проведения заседаний Правительства определяется Регламентом Правительства.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изменением, внесенным Конституционным законом РК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Премьер-Министр Республики</w:t>
      </w:r>
    </w:p>
    <w:bookmarkStart w:name="z15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Премьер-Министр Республики:</w:t>
      </w:r>
    </w:p>
    <w:bookmarkEnd w:id="81"/>
    <w:bookmarkStart w:name="z15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Правительства и распределяет функциональные обязанности между членами Правительства;</w:t>
      </w:r>
    </w:p>
    <w:bookmarkEnd w:id="82"/>
    <w:bookmarkStart w:name="z15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Правительство или поручает представительство Правительства в отношениях с Президентом Республики, Парламентом, Конституционным Судом, Верховным Судом, Генеральной прокуратурой и другими государственными органами;</w:t>
      </w:r>
    </w:p>
    <w:bookmarkEnd w:id="83"/>
    <w:bookmarkStart w:name="z15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Правительство или поручает представительство Правительства в международных отношениях и подписывает межправительственные договоры и соглашения;</w:t>
      </w:r>
    </w:p>
    <w:bookmarkEnd w:id="84"/>
    <w:bookmarkStart w:name="z15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Президенту Республики представления: о структуре и составе Правительства; после консультаций с Мажилисом Парламента по кандидатурам для назначения на должности членов Правительства, за исключением министров иностранных дел, обороны, внутренних дел; об освобождении от должности члена Правительства, в том числе не согласного с проводимой Правительством политикой или не проводящего ее, за исключением министров иностранных дел, обороны, внутренних дел;</w:t>
      </w:r>
    </w:p>
    <w:bookmarkEnd w:id="85"/>
    <w:bookmarkStart w:name="z15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согласовывает с Президентом Республики единую систему финансирования и оплаты труда работников для всех органов, содержащихся за счет государственного бюджета;</w:t>
      </w:r>
    </w:p>
    <w:bookmarkEnd w:id="86"/>
    <w:bookmarkStart w:name="z15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докладывает Президенту и Парламенту об основных направлениях деятельности Правительства и о всех его важнейших решениях;</w:t>
      </w:r>
    </w:p>
    <w:bookmarkEnd w:id="87"/>
    <w:bookmarkStart w:name="z15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заслушивает отчеты членов Правительства и руководителей местных исполнительных органов;</w:t>
      </w:r>
    </w:p>
    <w:bookmarkEnd w:id="88"/>
    <w:bookmarkStart w:name="z16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образует и упраздняет консультативно-совещательные органы при Правительстве;</w:t>
      </w:r>
    </w:p>
    <w:bookmarkEnd w:id="89"/>
    <w:bookmarkStart w:name="z16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выполняет другие функции, связанные с организацией и руководством деятельностью Правительства.</w:t>
      </w:r>
    </w:p>
    <w:bookmarkEnd w:id="90"/>
    <w:bookmarkStart w:name="z16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отсутствия Премьер-Министра его обязанности исполняет один из Заместителей Премьер-Министра в порядке, установленном Премьер-Министром.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Конституционными законами РК от 06.05.1999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24.11.2004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19.06.2007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29.09.2014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156-VІI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Заместители Премьер-Министра и иные члены Правительства Республики</w:t>
      </w:r>
    </w:p>
    <w:bookmarkStart w:name="z16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Заместители Премьер-Министра осуществляют свою деятельность в соответствии с распределением обязанностей, устанавливаемым Премьер-Министром Республики. </w:t>
      </w:r>
    </w:p>
    <w:bookmarkEnd w:id="92"/>
    <w:bookmarkStart w:name="z16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Члены Правительства: </w:t>
      </w:r>
    </w:p>
    <w:bookmarkEnd w:id="93"/>
    <w:bookmarkStart w:name="z16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руководство соответствующими государственными органами;</w:t>
      </w:r>
    </w:p>
    <w:bookmarkEnd w:id="94"/>
    <w:bookmarkStart w:name="z16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обеспечивают формирование государственной политики в соответствующих отраслях государственными органами, в отношении которых осуществляют руководство; </w:t>
      </w:r>
    </w:p>
    <w:bookmarkEnd w:id="95"/>
    <w:bookmarkStart w:name="z16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межотраслевую координацию в пределах, предусмотренных законодательством;</w:t>
      </w:r>
    </w:p>
    <w:bookmarkEnd w:id="96"/>
    <w:bookmarkStart w:name="z16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самостоятельны в принятии решений в пределах своей компетенции;</w:t>
      </w:r>
    </w:p>
    <w:bookmarkEnd w:id="97"/>
    <w:bookmarkStart w:name="z16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несут персональную ответственность перед Премьер-Министром Республики за работу подчиненных им государственных органов; </w:t>
      </w:r>
    </w:p>
    <w:bookmarkEnd w:id="98"/>
    <w:bookmarkStart w:name="z17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 за состояние дел в отраслях (сферах) государственного управления, находящихся в ведении соответствующих государственных органов, и за обеспечение исполнения законов, актов Президента и Правительства Республики Казахстан. </w:t>
      </w:r>
    </w:p>
    <w:bookmarkEnd w:id="99"/>
    <w:bookmarkStart w:name="z17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Члены Правительства, не являющиеся руководителями министерств, осуществляют свою деятельность в соответствии с положениями о них, утверждаемыми Правительством Республики Казахстан.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в редакции Конституционного закона РК от 06.05.1999 </w:t>
      </w:r>
      <w:r>
        <w:rPr>
          <w:rFonts w:ascii="Times New Roman"/>
          <w:b w:val="false"/>
          <w:i w:val="false"/>
          <w:color w:val="000000"/>
          <w:sz w:val="28"/>
        </w:rPr>
        <w:t>N 379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Конституционными законами РК от 19.06.2007 </w:t>
      </w:r>
      <w:r>
        <w:rPr>
          <w:rFonts w:ascii="Times New Roman"/>
          <w:b w:val="false"/>
          <w:i w:val="false"/>
          <w:color w:val="000000"/>
          <w:sz w:val="28"/>
        </w:rPr>
        <w:t>N 267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000000"/>
          <w:sz w:val="28"/>
        </w:rPr>
        <w:t>№109-VIII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21. </w:t>
      </w:r>
      <w:r>
        <w:rPr>
          <w:rFonts w:ascii="Times New Roman"/>
          <w:b/>
          <w:i/>
          <w:color w:val="000000"/>
          <w:sz w:val="28"/>
        </w:rPr>
        <w:t xml:space="preserve">(Статья 21 исключена - Конституционным </w:t>
      </w:r>
      <w:r>
        <w:rPr>
          <w:rFonts w:ascii="Times New Roman"/>
          <w:b/>
          <w:i w:val="false"/>
          <w:color w:val="000000"/>
          <w:sz w:val="28"/>
        </w:rPr>
        <w:t>законом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/>
          <w:color w:val="000000"/>
          <w:sz w:val="28"/>
        </w:rPr>
        <w:t xml:space="preserve">РК от 6 мая 1999 г. N 379)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21-1. Ответственный секретарь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21-1 исключена Конституционным законом РК от 30.12.2020 </w:t>
      </w:r>
      <w:r>
        <w:rPr>
          <w:rFonts w:ascii="Times New Roman"/>
          <w:b w:val="false"/>
          <w:i w:val="false"/>
          <w:color w:val="ff0000"/>
          <w:sz w:val="28"/>
        </w:rPr>
        <w:t>№ 392-VI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Министерство Республики</w:t>
      </w:r>
    </w:p>
    <w:bookmarkStart w:name="z17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является центральным исполнительным органом Республики, осуществляющим руководство соответствующей отраслью (сферой) государственного управления, а также в пределах, предусмотренных законодательством, – межотраслевую координацию.</w:t>
      </w:r>
    </w:p>
    <w:bookmarkEnd w:id="101"/>
    <w:bookmarkStart w:name="z17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осуществляет стратегические, регулятивные, реализационные и контрольно-надзорные функции в пределах своей компетенции. </w:t>
      </w:r>
    </w:p>
    <w:bookmarkEnd w:id="102"/>
    <w:bookmarkStart w:name="z20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государственную политику в соответствующих отраслях в соответствии с действующим законодательством Республики Казахстан.</w:t>
      </w:r>
    </w:p>
    <w:bookmarkEnd w:id="103"/>
    <w:bookmarkStart w:name="z17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образуется, реорганизуется и упраздняется Президентом Республики по предложению Премьер-Министра Республики. </w:t>
      </w:r>
    </w:p>
    <w:bookmarkEnd w:id="104"/>
    <w:bookmarkStart w:name="z17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Министерство полномочно в пределах своей компетенции самостоятельно принимать решения по вопросам, не отнесенным к компетенции Правительства Республики. </w:t>
      </w:r>
    </w:p>
    <w:bookmarkEnd w:id="105"/>
    <w:bookmarkStart w:name="z17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2-2. Структурными подразделениями министерства являются ведомства, департаменты и управления.</w:t>
      </w:r>
    </w:p>
    <w:bookmarkEnd w:id="106"/>
    <w:bookmarkStart w:name="z19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правоохранительных органов, входящих в состав Правительства, с учетом особого вида государственной службы допускается создание служб.</w:t>
      </w:r>
    </w:p>
    <w:bookmarkEnd w:id="107"/>
    <w:bookmarkStart w:name="z19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министерства и положения о его структурных подразделениях утверждаются министром. </w:t>
      </w:r>
    </w:p>
    <w:bookmarkEnd w:id="108"/>
    <w:bookmarkStart w:name="z20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Совокупность служб, департаментов и управлений министерства является его аппаратом.</w:t>
      </w:r>
    </w:p>
    <w:bookmarkEnd w:id="109"/>
    <w:bookmarkStart w:name="z18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Коллегия министерства является консультативно-совещательным органом при министре. Численный и персональный состав коллегии утверждается министром из числа руководителей структурных подразделений министерства. </w:t>
      </w:r>
    </w:p>
    <w:bookmarkEnd w:id="110"/>
    <w:bookmarkStart w:name="z18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Решения, принимаемые министерством, оформляются приказами министра.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Конституционными законами РК от 06.05.1999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19.06.2007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29.09.2014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156-VІI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05.07.2024 </w:t>
      </w:r>
      <w:r>
        <w:rPr>
          <w:rFonts w:ascii="Times New Roman"/>
          <w:b w:val="false"/>
          <w:i w:val="false"/>
          <w:color w:val="000000"/>
          <w:sz w:val="28"/>
        </w:rPr>
        <w:t>№109-VIII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Центральный исполнительный орган, не входящий в состав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23 исключена Конституционным законом РК от 15.06.2017 </w:t>
      </w:r>
      <w:r>
        <w:rPr>
          <w:rFonts w:ascii="Times New Roman"/>
          <w:b w:val="false"/>
          <w:i w:val="false"/>
          <w:color w:val="ff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Ведомство центрального исполнительного органа</w:t>
      </w:r>
    </w:p>
    <w:bookmarkStart w:name="z18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Ведомством является комитет центрального исполнительного органа Республики. </w:t>
      </w:r>
    </w:p>
    <w:bookmarkEnd w:id="112"/>
    <w:bookmarkStart w:name="z18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Ведомство может иметь свои территориальные подразделения. </w:t>
      </w:r>
    </w:p>
    <w:bookmarkEnd w:id="113"/>
    <w:bookmarkStart w:name="z18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Ведомство образуется, реорганизуется и упраздняется Правительством Республики по представлению руководителя соответствующего центрального исполнительного органа. </w:t>
      </w:r>
    </w:p>
    <w:bookmarkEnd w:id="114"/>
    <w:bookmarkStart w:name="z18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Руководитель ведомства назначается на должность и освобождается от должности руководителем соответствующего центрального исполнительного органа. </w:t>
      </w:r>
    </w:p>
    <w:bookmarkEnd w:id="115"/>
    <w:bookmarkStart w:name="z18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Ведомство в пределах компетенции центрального исполнительного органа Республики может осуществлять регулятивные, реализационные и контрольно-надзорные функции, а также участвовать в выполнении стратегических функций центрального исполнительного органа в пределах компетенции ведомства. </w:t>
      </w:r>
    </w:p>
    <w:bookmarkEnd w:id="116"/>
    <w:bookmarkStart w:name="z18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Формой акта, издаваемого ведомством, является приказ руководителя ведомства.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Отмена либо приостановление полностью или в части действия актов ведомства осуществляется руководителем центрального исполнительного органа, в структуру которого входит ведомство. </w:t>
      </w:r>
    </w:p>
    <w:bookmarkStart w:name="z8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Структура ведомства утверждается руководителем соответствующего центрального исполнительного органа. Компетенция и порядок взаимодействия ведомства с иными государственными органами определяются руководителем центрального исполнительного органа, в структуру которого входит данное ведомство.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в редакции Конституционного закона РК от 19.06.2007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Конституционными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25. Информационно-аналитическое и организационно-правовое обеспечение деятельности Премьер-Министра и Правительства Республики </w:t>
      </w:r>
    </w:p>
    <w:bookmarkStart w:name="z18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Информационно-аналитическое и организационно-правовое обеспечение деятельности Премьер-Министра и Правительства Республики осуществляется Аппаратом Правительства Республики.</w:t>
      </w:r>
    </w:p>
    <w:bookmarkEnd w:id="119"/>
    <w:bookmarkStart w:name="z19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образования, реорганизации и упразднения Аппарата Правительства Республики, правовое положение, порядок назначения на должности и освобождения от должностей руководителя и иных государственных служащих Аппарата Правительства Республики определяются законодательством Республики Казахстан.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25 - В редакции Конституционного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6 мая 1999 г. N 379; с изменениями, внесенными Конституционным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26. Консультативно-совещательные органы при Правительстве Республики </w:t>
      </w:r>
    </w:p>
    <w:bookmarkStart w:name="z19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Комиссии, советы и иные консультативно-совещательные органы образуются при Правительстве Республики для выработки предложений по вопросам, отнесенным к компетенции Правительства. </w:t>
      </w:r>
    </w:p>
    <w:bookmarkEnd w:id="121"/>
    <w:bookmarkStart w:name="z19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Консультативно-совещательные органы возглавляют Премьер-Министр, его заместители, члены Правительства. </w:t>
      </w:r>
    </w:p>
    <w:bookmarkEnd w:id="122"/>
    <w:bookmarkStart w:name="z19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Решения консультативно-совещательных органов при Правительстве носят рекомендательный характер. 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27. Порядок вступления в силу настоящего Конституционного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Конституционный закон вступает в силу со дня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