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56f34" w14:textId="ee56f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амнистии в связи с первой годовщиной новой Конституции Республики Казахстан</w:t>
      </w:r>
    </w:p>
    <w:p>
      <w:pPr>
        <w:spacing w:after="0"/>
        <w:ind w:left="0"/>
        <w:jc w:val="both"/>
      </w:pPr>
      <w:r>
        <w:rPr>
          <w:rFonts w:ascii="Times New Roman"/>
          <w:b w:val="false"/>
          <w:i w:val="false"/>
          <w:color w:val="000000"/>
          <w:sz w:val="28"/>
        </w:rPr>
        <w:t>Закон Республики Казахстан от 15 июля 1996 г. N 27-1.</w:t>
      </w:r>
    </w:p>
    <w:p>
      <w:pPr>
        <w:spacing w:after="0"/>
        <w:ind w:left="0"/>
        <w:jc w:val="both"/>
      </w:pPr>
      <w:bookmarkStart w:name="z0" w:id="0"/>
      <w:r>
        <w:rPr>
          <w:rFonts w:ascii="Times New Roman"/>
          <w:b w:val="false"/>
          <w:i w:val="false"/>
          <w:color w:val="000000"/>
          <w:sz w:val="28"/>
        </w:rPr>
        <w:t>
      В связи с первой годовщиной новой Конституции Республики Казахстан, руководствуясь принципами гуманизма, издан настоящий Закон.</w:t>
      </w:r>
    </w:p>
    <w:bookmarkEnd w:id="0"/>
    <w:p>
      <w:pPr>
        <w:spacing w:after="0"/>
        <w:ind w:left="0"/>
        <w:jc w:val="both"/>
      </w:pPr>
      <w:r>
        <w:rPr>
          <w:rFonts w:ascii="Times New Roman"/>
          <w:b/>
          <w:i w:val="false"/>
          <w:color w:val="000000"/>
          <w:sz w:val="28"/>
        </w:rPr>
        <w:t xml:space="preserve">Статья 1. </w:t>
      </w:r>
      <w:r>
        <w:rPr>
          <w:rFonts w:ascii="Times New Roman"/>
          <w:b/>
          <w:i w:val="false"/>
          <w:color w:val="000000"/>
          <w:sz w:val="28"/>
        </w:rPr>
        <w:t xml:space="preserve">Освободить от наказания в виде лишения свободы или от наказания, не связанного с лишением свободы, независимо от назначенной меры наказания осужденных:  </w:t>
      </w:r>
    </w:p>
    <w:p>
      <w:pPr>
        <w:spacing w:after="0"/>
        <w:ind w:left="0"/>
        <w:jc w:val="both"/>
      </w:pPr>
      <w:r>
        <w:rPr>
          <w:rFonts w:ascii="Times New Roman"/>
          <w:b w:val="false"/>
          <w:i w:val="false"/>
          <w:color w:val="000000"/>
          <w:sz w:val="28"/>
        </w:rPr>
        <w:t xml:space="preserve">
      1) участников и инвалидов Великой Отечественной войны 1941-1945 годов, а также приравненных к ним лиц;  </w:t>
      </w:r>
    </w:p>
    <w:p>
      <w:pPr>
        <w:spacing w:after="0"/>
        <w:ind w:left="0"/>
        <w:jc w:val="both"/>
      </w:pPr>
      <w:r>
        <w:rPr>
          <w:rFonts w:ascii="Times New Roman"/>
          <w:b w:val="false"/>
          <w:i w:val="false"/>
          <w:color w:val="000000"/>
          <w:sz w:val="28"/>
        </w:rPr>
        <w:t xml:space="preserve">
      2) вдов военнослужащих, погибших при выполнении воинского и интернационального долга, женщин, имеющих мужей - инвалидов войны и приравненных к ним лиц;  </w:t>
      </w:r>
    </w:p>
    <w:p>
      <w:pPr>
        <w:spacing w:after="0"/>
        <w:ind w:left="0"/>
        <w:jc w:val="both"/>
      </w:pPr>
      <w:r>
        <w:rPr>
          <w:rFonts w:ascii="Times New Roman"/>
          <w:b w:val="false"/>
          <w:i w:val="false"/>
          <w:color w:val="000000"/>
          <w:sz w:val="28"/>
        </w:rPr>
        <w:t xml:space="preserve">
      3) женщин, имеющих детей в возрасте до 16 лет, детей-инвалидов I и II групп, а также беременных женщин;  </w:t>
      </w:r>
    </w:p>
    <w:p>
      <w:pPr>
        <w:spacing w:after="0"/>
        <w:ind w:left="0"/>
        <w:jc w:val="both"/>
      </w:pPr>
      <w:r>
        <w:rPr>
          <w:rFonts w:ascii="Times New Roman"/>
          <w:b w:val="false"/>
          <w:i w:val="false"/>
          <w:color w:val="000000"/>
          <w:sz w:val="28"/>
        </w:rPr>
        <w:t xml:space="preserve">
      4) мужчин старше 60 лет и женщин старше 55 лет;  </w:t>
      </w:r>
    </w:p>
    <w:p>
      <w:pPr>
        <w:spacing w:after="0"/>
        <w:ind w:left="0"/>
        <w:jc w:val="both"/>
      </w:pPr>
      <w:r>
        <w:rPr>
          <w:rFonts w:ascii="Times New Roman"/>
          <w:b w:val="false"/>
          <w:i w:val="false"/>
          <w:color w:val="000000"/>
          <w:sz w:val="28"/>
        </w:rPr>
        <w:t xml:space="preserve">
      5) инвалидов I и II групп;  </w:t>
      </w:r>
    </w:p>
    <w:p>
      <w:pPr>
        <w:spacing w:after="0"/>
        <w:ind w:left="0"/>
        <w:jc w:val="both"/>
      </w:pPr>
      <w:r>
        <w:rPr>
          <w:rFonts w:ascii="Times New Roman"/>
          <w:b w:val="false"/>
          <w:i w:val="false"/>
          <w:color w:val="000000"/>
          <w:sz w:val="28"/>
        </w:rPr>
        <w:t xml:space="preserve">
      6) несовершеннолетних, ранее не содержавшихся в воспитательно-трудовых колониях;  </w:t>
      </w:r>
    </w:p>
    <w:p>
      <w:pPr>
        <w:spacing w:after="0"/>
        <w:ind w:left="0"/>
        <w:jc w:val="both"/>
      </w:pPr>
      <w:r>
        <w:rPr>
          <w:rFonts w:ascii="Times New Roman"/>
          <w:b w:val="false"/>
          <w:i w:val="false"/>
          <w:color w:val="000000"/>
          <w:sz w:val="28"/>
        </w:rPr>
        <w:t>
      7) военнослужащих, осужденных к направлению в дисциплинарный батальон.</w:t>
      </w:r>
    </w:p>
    <w:p>
      <w:pPr>
        <w:spacing w:after="0"/>
        <w:ind w:left="0"/>
        <w:jc w:val="both"/>
      </w:pPr>
      <w:r>
        <w:rPr>
          <w:rFonts w:ascii="Times New Roman"/>
          <w:b/>
          <w:i w:val="false"/>
          <w:color w:val="000000"/>
          <w:sz w:val="28"/>
        </w:rPr>
        <w:t xml:space="preserve">Статья 2. </w:t>
      </w:r>
      <w:r>
        <w:rPr>
          <w:rFonts w:ascii="Times New Roman"/>
          <w:b/>
          <w:i w:val="false"/>
          <w:color w:val="000000"/>
          <w:sz w:val="28"/>
        </w:rPr>
        <w:t xml:space="preserve">Освободить от наказания в виде лишения свободы несовершеннолетних, на которых не распространяется действие статьи 1 настоящего Закона, осужденных к лишению свободы на срок до пяти лет включительно, отбывших не менее одной трети срока наказания.  </w:t>
      </w:r>
    </w:p>
    <w:p>
      <w:pPr>
        <w:spacing w:after="0"/>
        <w:ind w:left="0"/>
        <w:jc w:val="both"/>
      </w:pPr>
      <w:r>
        <w:rPr>
          <w:rFonts w:ascii="Times New Roman"/>
          <w:b/>
          <w:i w:val="false"/>
          <w:color w:val="000000"/>
          <w:sz w:val="28"/>
        </w:rPr>
        <w:t xml:space="preserve">Статья 3. </w:t>
      </w:r>
      <w:r>
        <w:rPr>
          <w:rFonts w:ascii="Times New Roman"/>
          <w:b/>
          <w:i w:val="false"/>
          <w:color w:val="000000"/>
          <w:sz w:val="28"/>
        </w:rPr>
        <w:t xml:space="preserve">Освободить от наказания лиц, на которых не распространяется действие статьи 1 настоящего Закона, впервые осужденных к лишению свободы на срок до трех лет включительно.  </w:t>
      </w:r>
    </w:p>
    <w:p>
      <w:pPr>
        <w:spacing w:after="0"/>
        <w:ind w:left="0"/>
        <w:jc w:val="both"/>
      </w:pPr>
      <w:r>
        <w:rPr>
          <w:rFonts w:ascii="Times New Roman"/>
          <w:b/>
          <w:i w:val="false"/>
          <w:color w:val="000000"/>
          <w:sz w:val="28"/>
        </w:rPr>
        <w:t xml:space="preserve">Статья 4. </w:t>
      </w:r>
      <w:r>
        <w:rPr>
          <w:rFonts w:ascii="Times New Roman"/>
          <w:b/>
          <w:i w:val="false"/>
          <w:color w:val="000000"/>
          <w:sz w:val="28"/>
        </w:rPr>
        <w:t xml:space="preserve">Освободить от наказания лиц, на которых не распространяется действие статей 1 и 3 настоящего Закона, впервые осужденных к лишению свободы на срок до пяти лет включительно, отбывших не менее одной трети срока наказания.  </w:t>
      </w:r>
    </w:p>
    <w:p>
      <w:pPr>
        <w:spacing w:after="0"/>
        <w:ind w:left="0"/>
        <w:jc w:val="both"/>
      </w:pPr>
      <w:r>
        <w:rPr>
          <w:rFonts w:ascii="Times New Roman"/>
          <w:b/>
          <w:i w:val="false"/>
          <w:color w:val="000000"/>
          <w:sz w:val="28"/>
        </w:rPr>
        <w:t xml:space="preserve">Статья 5. </w:t>
      </w:r>
      <w:r>
        <w:rPr>
          <w:rFonts w:ascii="Times New Roman"/>
          <w:b/>
          <w:i w:val="false"/>
          <w:color w:val="000000"/>
          <w:sz w:val="28"/>
        </w:rPr>
        <w:t xml:space="preserve">Освободить из мест лишения свободы осужденных, на которых не распространяется действие статей 1-4 настоящего Закона, </w:t>
      </w:r>
      <w:r>
        <w:rPr>
          <w:rFonts w:ascii="Times New Roman"/>
          <w:b/>
          <w:i w:val="false"/>
          <w:color w:val="000000"/>
          <w:sz w:val="28"/>
        </w:rPr>
        <w:t>неотбытая</w:t>
      </w:r>
      <w:r>
        <w:rPr>
          <w:rFonts w:ascii="Times New Roman"/>
          <w:b/>
          <w:i w:val="false"/>
          <w:color w:val="000000"/>
          <w:sz w:val="28"/>
        </w:rPr>
        <w:t xml:space="preserve"> часть наказания у которых составляет менее шести месяцев.  </w:t>
      </w:r>
    </w:p>
    <w:p>
      <w:pPr>
        <w:spacing w:after="0"/>
        <w:ind w:left="0"/>
        <w:jc w:val="both"/>
      </w:pPr>
      <w:r>
        <w:rPr>
          <w:rFonts w:ascii="Times New Roman"/>
          <w:b/>
          <w:i w:val="false"/>
          <w:color w:val="000000"/>
          <w:sz w:val="28"/>
        </w:rPr>
        <w:t xml:space="preserve">Статья 6. </w:t>
      </w:r>
      <w:r>
        <w:rPr>
          <w:rFonts w:ascii="Times New Roman"/>
          <w:b/>
          <w:i w:val="false"/>
          <w:color w:val="000000"/>
          <w:sz w:val="28"/>
        </w:rPr>
        <w:t xml:space="preserve">Освободить от наказания осужденных, на которых не распространяется действие статей 1-5 настоящего Закона, к лишению свободы на срок до трех лет включительно, отбывших не менее одной трети срока наказания.  </w:t>
      </w:r>
    </w:p>
    <w:p>
      <w:pPr>
        <w:spacing w:after="0"/>
        <w:ind w:left="0"/>
        <w:jc w:val="both"/>
      </w:pPr>
      <w:r>
        <w:rPr>
          <w:rFonts w:ascii="Times New Roman"/>
          <w:b/>
          <w:i w:val="false"/>
          <w:color w:val="000000"/>
          <w:sz w:val="28"/>
        </w:rPr>
        <w:t xml:space="preserve">Статья 7. </w:t>
      </w:r>
      <w:r>
        <w:rPr>
          <w:rFonts w:ascii="Times New Roman"/>
          <w:b/>
          <w:i w:val="false"/>
          <w:color w:val="000000"/>
          <w:sz w:val="28"/>
        </w:rPr>
        <w:t xml:space="preserve">Освободить от наказания осужденных, на которых не распространяется действие статей 1-6 настоящего Закона, переведенных в колонии-поселения для лиц, твердо вставших на путь исправления, отбывших не менее половины срока наказания.  </w:t>
      </w:r>
    </w:p>
    <w:p>
      <w:pPr>
        <w:spacing w:after="0"/>
        <w:ind w:left="0"/>
        <w:jc w:val="both"/>
      </w:pPr>
      <w:r>
        <w:rPr>
          <w:rFonts w:ascii="Times New Roman"/>
          <w:b/>
          <w:i w:val="false"/>
          <w:color w:val="000000"/>
          <w:sz w:val="28"/>
        </w:rPr>
        <w:t xml:space="preserve">Статья 8. </w:t>
      </w:r>
      <w:r>
        <w:rPr>
          <w:rFonts w:ascii="Times New Roman"/>
          <w:b/>
          <w:i w:val="false"/>
          <w:color w:val="000000"/>
          <w:sz w:val="28"/>
        </w:rPr>
        <w:t xml:space="preserve">Освободить от наказания лиц, осужденных к мерам наказания, не связанным с лишением свободы, если это наказание применено в виде основного и не заменено на лишение свободы.  </w:t>
      </w:r>
    </w:p>
    <w:p>
      <w:pPr>
        <w:spacing w:after="0"/>
        <w:ind w:left="0"/>
        <w:jc w:val="both"/>
      </w:pPr>
      <w:r>
        <w:rPr>
          <w:rFonts w:ascii="Times New Roman"/>
          <w:b/>
          <w:i w:val="false"/>
          <w:color w:val="000000"/>
          <w:sz w:val="28"/>
        </w:rPr>
        <w:t xml:space="preserve">Статья 9. </w:t>
      </w:r>
      <w:r>
        <w:rPr>
          <w:rFonts w:ascii="Times New Roman"/>
          <w:b/>
          <w:i w:val="false"/>
          <w:color w:val="000000"/>
          <w:sz w:val="28"/>
        </w:rPr>
        <w:t xml:space="preserve">Освободить от наказания в виде ссылки и высылки осужденных, которым это наказание применено в виде основного или дополнительного.  </w:t>
      </w:r>
    </w:p>
    <w:p>
      <w:pPr>
        <w:spacing w:after="0"/>
        <w:ind w:left="0"/>
        <w:jc w:val="both"/>
      </w:pPr>
      <w:r>
        <w:rPr>
          <w:rFonts w:ascii="Times New Roman"/>
          <w:b/>
          <w:i w:val="false"/>
          <w:color w:val="000000"/>
          <w:sz w:val="28"/>
        </w:rPr>
        <w:t xml:space="preserve">Статья 10. </w:t>
      </w:r>
      <w:r>
        <w:rPr>
          <w:rFonts w:ascii="Times New Roman"/>
          <w:b/>
          <w:i w:val="false"/>
          <w:color w:val="000000"/>
          <w:sz w:val="28"/>
        </w:rPr>
        <w:t xml:space="preserve">Освободить от наказания лиц, осужденных за преступления, совершенные по неосторожности, отбывших не менее половины срока наказания.  </w:t>
      </w:r>
    </w:p>
    <w:p>
      <w:pPr>
        <w:spacing w:after="0"/>
        <w:ind w:left="0"/>
        <w:jc w:val="both"/>
      </w:pPr>
      <w:r>
        <w:rPr>
          <w:rFonts w:ascii="Times New Roman"/>
          <w:b/>
          <w:i w:val="false"/>
          <w:color w:val="000000"/>
          <w:sz w:val="28"/>
        </w:rPr>
        <w:t xml:space="preserve">Статья 11. </w:t>
      </w:r>
      <w:r>
        <w:rPr>
          <w:rFonts w:ascii="Times New Roman"/>
          <w:b/>
          <w:i w:val="false"/>
          <w:color w:val="000000"/>
          <w:sz w:val="28"/>
        </w:rPr>
        <w:t xml:space="preserve">Освободить от наказания лиц, совершивших следующие преступления, предусмотренные в Уголовном кодексе Казахской ССР: самовольную отлучку (статья 232); самовольное оставление части или места службы (статья 233); уклонение от воинской службы путем членовредительства или иным способом (статья 236).  </w:t>
      </w:r>
    </w:p>
    <w:p>
      <w:pPr>
        <w:spacing w:after="0"/>
        <w:ind w:left="0"/>
        <w:jc w:val="both"/>
      </w:pPr>
      <w:r>
        <w:rPr>
          <w:rFonts w:ascii="Times New Roman"/>
          <w:b/>
          <w:i w:val="false"/>
          <w:color w:val="000000"/>
          <w:sz w:val="28"/>
        </w:rPr>
        <w:t xml:space="preserve">Статья 12. </w:t>
      </w:r>
      <w:r>
        <w:rPr>
          <w:rFonts w:ascii="Times New Roman"/>
          <w:b/>
          <w:i w:val="false"/>
          <w:color w:val="000000"/>
          <w:sz w:val="28"/>
        </w:rPr>
        <w:t xml:space="preserve">Сократить на половину </w:t>
      </w:r>
      <w:r>
        <w:rPr>
          <w:rFonts w:ascii="Times New Roman"/>
          <w:b/>
          <w:i w:val="false"/>
          <w:color w:val="000000"/>
          <w:sz w:val="28"/>
        </w:rPr>
        <w:t>неотбытую</w:t>
      </w:r>
      <w:r>
        <w:rPr>
          <w:rFonts w:ascii="Times New Roman"/>
          <w:b/>
          <w:i w:val="false"/>
          <w:color w:val="000000"/>
          <w:sz w:val="28"/>
        </w:rPr>
        <w:t xml:space="preserve"> часть наказания несовершеннолетним, не подлежащим освобождению на основании статей 1 и 2 настоящего Закона, осужденным до пяти лет лишения свободы включительно.</w:t>
      </w:r>
    </w:p>
    <w:p>
      <w:pPr>
        <w:spacing w:after="0"/>
        <w:ind w:left="0"/>
        <w:jc w:val="both"/>
      </w:pPr>
      <w:r>
        <w:rPr>
          <w:rFonts w:ascii="Times New Roman"/>
          <w:b/>
          <w:i w:val="false"/>
          <w:color w:val="000000"/>
          <w:sz w:val="28"/>
        </w:rPr>
        <w:t xml:space="preserve">Статья 13. </w:t>
      </w:r>
      <w:r>
        <w:rPr>
          <w:rFonts w:ascii="Times New Roman"/>
          <w:b/>
          <w:i w:val="false"/>
          <w:color w:val="000000"/>
          <w:sz w:val="28"/>
        </w:rPr>
        <w:t xml:space="preserve">Сократить на половину </w:t>
      </w:r>
      <w:r>
        <w:rPr>
          <w:rFonts w:ascii="Times New Roman"/>
          <w:b/>
          <w:i w:val="false"/>
          <w:color w:val="000000"/>
          <w:sz w:val="28"/>
        </w:rPr>
        <w:t>неотбытую</w:t>
      </w:r>
      <w:r>
        <w:rPr>
          <w:rFonts w:ascii="Times New Roman"/>
          <w:b/>
          <w:i w:val="false"/>
          <w:color w:val="000000"/>
          <w:sz w:val="28"/>
        </w:rPr>
        <w:t xml:space="preserve"> часть наказания лицам, впервые осужденным к лишению свободы на срок до пяти лет включительно, не подлежащим освобождению на основании статей 1 и 3-5 настоящего Закона.  </w:t>
      </w:r>
    </w:p>
    <w:p>
      <w:pPr>
        <w:spacing w:after="0"/>
        <w:ind w:left="0"/>
        <w:jc w:val="both"/>
      </w:pPr>
      <w:r>
        <w:rPr>
          <w:rFonts w:ascii="Times New Roman"/>
          <w:b/>
          <w:i w:val="false"/>
          <w:color w:val="000000"/>
          <w:sz w:val="28"/>
        </w:rPr>
        <w:t xml:space="preserve">Статья 14. </w:t>
      </w:r>
      <w:r>
        <w:rPr>
          <w:rFonts w:ascii="Times New Roman"/>
          <w:b/>
          <w:i w:val="false"/>
          <w:color w:val="000000"/>
          <w:sz w:val="28"/>
        </w:rPr>
        <w:t xml:space="preserve">Сократить на одну треть </w:t>
      </w:r>
      <w:r>
        <w:rPr>
          <w:rFonts w:ascii="Times New Roman"/>
          <w:b/>
          <w:i w:val="false"/>
          <w:color w:val="000000"/>
          <w:sz w:val="28"/>
        </w:rPr>
        <w:t>неотбытую</w:t>
      </w:r>
      <w:r>
        <w:rPr>
          <w:rFonts w:ascii="Times New Roman"/>
          <w:b/>
          <w:i w:val="false"/>
          <w:color w:val="000000"/>
          <w:sz w:val="28"/>
        </w:rPr>
        <w:t xml:space="preserve"> часть наказания лицам, ранее судимым к лишению свободы не более одного раза, не подпадающим под действие статей 1-11 настоящего Закона, отбывшим не менее одной трети срока наказания.  </w:t>
      </w:r>
    </w:p>
    <w:p>
      <w:pPr>
        <w:spacing w:after="0"/>
        <w:ind w:left="0"/>
        <w:jc w:val="both"/>
      </w:pPr>
      <w:r>
        <w:rPr>
          <w:rFonts w:ascii="Times New Roman"/>
          <w:b/>
          <w:i w:val="false"/>
          <w:color w:val="000000"/>
          <w:sz w:val="28"/>
        </w:rPr>
        <w:t xml:space="preserve">Статья 15. </w:t>
      </w:r>
      <w:r>
        <w:rPr>
          <w:rFonts w:ascii="Times New Roman"/>
          <w:b/>
          <w:i w:val="false"/>
          <w:color w:val="000000"/>
          <w:sz w:val="28"/>
        </w:rPr>
        <w:t xml:space="preserve">Сократить на половину </w:t>
      </w:r>
      <w:r>
        <w:rPr>
          <w:rFonts w:ascii="Times New Roman"/>
          <w:b/>
          <w:i w:val="false"/>
          <w:color w:val="000000"/>
          <w:sz w:val="28"/>
        </w:rPr>
        <w:t>неотбытую</w:t>
      </w:r>
      <w:r>
        <w:rPr>
          <w:rFonts w:ascii="Times New Roman"/>
          <w:b/>
          <w:i w:val="false"/>
          <w:color w:val="000000"/>
          <w:sz w:val="28"/>
        </w:rPr>
        <w:t xml:space="preserve"> часть наказания лицам, совершившим преступления по неосторожности, на которых не распространяется действие статей 1 и 10 настоящего Закона.  </w:t>
      </w:r>
    </w:p>
    <w:p>
      <w:pPr>
        <w:spacing w:after="0"/>
        <w:ind w:left="0"/>
        <w:jc w:val="both"/>
      </w:pPr>
      <w:r>
        <w:rPr>
          <w:rFonts w:ascii="Times New Roman"/>
          <w:b/>
          <w:i w:val="false"/>
          <w:color w:val="000000"/>
          <w:sz w:val="28"/>
        </w:rPr>
        <w:t xml:space="preserve">Статья 16. </w:t>
      </w:r>
      <w:r>
        <w:rPr>
          <w:rFonts w:ascii="Times New Roman"/>
          <w:b/>
          <w:i w:val="false"/>
          <w:color w:val="000000"/>
          <w:sz w:val="28"/>
        </w:rPr>
        <w:t xml:space="preserve">Прекратить производством все уголовные дела и дела, не рассмотренные судами, о преступлениях, совершенных до вступления в силу настоящего Закона лицами, перечисленными в статьях 1 и 11 настоящего Закона, а также в отношении лиц, привлекаемых к уголовной ответственности за преступления, за которые предусмотрено наказание до трех лет лишения свободы или наказание, не связанное с лишением свободы, и в отношении лиц, перечисленных в подпункте 8) статьи 28 настоящего Закона.  </w:t>
      </w:r>
    </w:p>
    <w:p>
      <w:pPr>
        <w:spacing w:after="0"/>
        <w:ind w:left="0"/>
        <w:jc w:val="both"/>
      </w:pPr>
      <w:r>
        <w:rPr>
          <w:rFonts w:ascii="Times New Roman"/>
          <w:b/>
          <w:i w:val="false"/>
          <w:color w:val="000000"/>
          <w:sz w:val="28"/>
        </w:rPr>
        <w:t xml:space="preserve">Статья 17. </w:t>
      </w:r>
      <w:r>
        <w:rPr>
          <w:rFonts w:ascii="Times New Roman"/>
          <w:b/>
          <w:i w:val="false"/>
          <w:color w:val="000000"/>
          <w:sz w:val="28"/>
        </w:rPr>
        <w:t xml:space="preserve">Сократить на одну треть </w:t>
      </w:r>
      <w:r>
        <w:rPr>
          <w:rFonts w:ascii="Times New Roman"/>
          <w:b/>
          <w:i w:val="false"/>
          <w:color w:val="000000"/>
          <w:sz w:val="28"/>
        </w:rPr>
        <w:t>неотбытую</w:t>
      </w:r>
      <w:r>
        <w:rPr>
          <w:rFonts w:ascii="Times New Roman"/>
          <w:b/>
          <w:i w:val="false"/>
          <w:color w:val="000000"/>
          <w:sz w:val="28"/>
        </w:rPr>
        <w:t xml:space="preserve"> часть наказания несовершеннолетним и женщинам, на которых не распространяется действие статей 1-15 настоящего Закона, отбывших половину срока наказания.</w:t>
      </w:r>
    </w:p>
    <w:p>
      <w:pPr>
        <w:spacing w:after="0"/>
        <w:ind w:left="0"/>
        <w:jc w:val="both"/>
      </w:pPr>
      <w:r>
        <w:rPr>
          <w:rFonts w:ascii="Times New Roman"/>
          <w:b/>
          <w:i w:val="false"/>
          <w:color w:val="000000"/>
          <w:sz w:val="28"/>
        </w:rPr>
        <w:t xml:space="preserve">Статья 18. </w:t>
      </w:r>
      <w:r>
        <w:rPr>
          <w:rFonts w:ascii="Times New Roman"/>
          <w:b/>
          <w:i w:val="false"/>
          <w:color w:val="000000"/>
          <w:sz w:val="28"/>
        </w:rPr>
        <w:t xml:space="preserve">Действие статей 1-16 настоящего Закона не распространяется на осужденных и привлекаемых к уголовной ответственности за следующие преступления, предусмотренные в Уголовном кодексе Казахской ССР:  </w:t>
      </w:r>
    </w:p>
    <w:p>
      <w:pPr>
        <w:spacing w:after="0"/>
        <w:ind w:left="0"/>
        <w:jc w:val="both"/>
      </w:pPr>
      <w:r>
        <w:rPr>
          <w:rFonts w:ascii="Times New Roman"/>
          <w:b w:val="false"/>
          <w:i w:val="false"/>
          <w:color w:val="000000"/>
          <w:sz w:val="28"/>
        </w:rPr>
        <w:t xml:space="preserve">
      1) за особо опасные государственные преступления (статьи 50-59), бандитизм (статья 63), действия, дезорганизующие работу исправительно-трудовых учреждений (статья 63-1) организацию или руководство преступной группой либо преступным сообществом (за исключением участия в преступном сообществе (статья 63-2); контрабанду (статья 64); изготовление или сбыт поддельных денег или ценных бумаг (статья 73); незаконные операции с валютными ценностями (статья 74); кражу, совершенную особо опасным рецидивистом либо в особо крупных размерах (часть III статьи 76); грабеж при отягчающих обстоятельствах (части II, III статьи 76-1); разбой (статья 76-2); мошенничество, совершенное в крупных и особо крупных размерах (части II, III статьи 76-3); вымогательство при отягчающих обстоятельствах (части II, III статьи 76-7) умышленное убийство (статья 88) (за исключением убийства, совершенного в состоянии сильного душевного волнения (статья 89) или при превышении пределов необходимой обороны (статья 90), умышленное тяжкое телесное повреждение (статья 93) (за исключением причиненного в состоянии сильного душевного волнения (статья 95) или при превышении пределов необходимой обороны (статья 96); изнасилование при отягчающих обстоятельствах (части II, III и IV статьи 101); получение взятки (статья 146); посягательство на жизнь работника органов внутренних дел, народного дружинника, лица, производящего дознание, следователя, прокурора, судьи или народных заседателей (статья 173-1); особо злостное хулиганство, если оно совершено с применением или попыткой применения огнестрельного, газового оружия, ножей, кастетов и иного холодного оружия, либо других предметов, специально приспособленных для нанесения телесных повреждений (часть II статьи 200); хищение огнестрельного оружия, боевых припасов или взрывчатых веществ (статья 203); хищение наркотических средств (статья 213-1); незаконное изготовление, приобретение, хранение, перевозку или пересылку с целью сбыта, а равно незаконный сбыт наркотических средств (часть IV статьи 214); за те же действия, совершенные повторно или по предварительному сговору группой лиц, или лицом, ранее совершившим одно из преступлений, предусмотренных статьями 213, 213-1, 213-2, частью второй статьи 215-1 Уголовного кодекса, или особо опасным рецидивистом, а равно если предметом этих действий были наркотические средства в крупных размерах (часть V статьи 214); угон транспортных средств при отягчающих обстоятельствах (части II, III статьи 221); а также за следующие воинские преступления: неповиновение (статья 225); сопротивление начальнику или принуждение его к нарушению служебных обязанностей при отягчающих обстоятельствах (пункты "б" и "в" статьи 227); насильственные действия в отношении начальника (статья 229); нарушение уставных правил взаимоотношений между военнослужащими при отсутствии между ними отношений подчиненности (статья 231); дезертирство (статья 234); умышленное уничтожение или повреждение военного имущества (статья 238); нарушение правил несения боевого дежурства, повлекшее тяжкие последствия (пункты "в" и "г" статьи 244);  </w:t>
      </w:r>
    </w:p>
    <w:p>
      <w:pPr>
        <w:spacing w:after="0"/>
        <w:ind w:left="0"/>
        <w:jc w:val="both"/>
      </w:pPr>
      <w:r>
        <w:rPr>
          <w:rFonts w:ascii="Times New Roman"/>
          <w:b w:val="false"/>
          <w:i w:val="false"/>
          <w:color w:val="000000"/>
          <w:sz w:val="28"/>
        </w:rPr>
        <w:t xml:space="preserve">
      2) признанных особо опасными рецидивистами;  </w:t>
      </w:r>
    </w:p>
    <w:p>
      <w:pPr>
        <w:spacing w:after="0"/>
        <w:ind w:left="0"/>
        <w:jc w:val="both"/>
      </w:pPr>
      <w:r>
        <w:rPr>
          <w:rFonts w:ascii="Times New Roman"/>
          <w:b w:val="false"/>
          <w:i w:val="false"/>
          <w:color w:val="000000"/>
          <w:sz w:val="28"/>
        </w:rPr>
        <w:t xml:space="preserve">
      3) ранее судимых более двух раз за умышленные преступления;  </w:t>
      </w:r>
    </w:p>
    <w:p>
      <w:pPr>
        <w:spacing w:after="0"/>
        <w:ind w:left="0"/>
        <w:jc w:val="both"/>
      </w:pPr>
      <w:r>
        <w:rPr>
          <w:rFonts w:ascii="Times New Roman"/>
          <w:b w:val="false"/>
          <w:i w:val="false"/>
          <w:color w:val="000000"/>
          <w:sz w:val="28"/>
        </w:rPr>
        <w:t xml:space="preserve">
      4) ранее освобождавшихся от наказания в порядке помилования или амнистии и вновь совершивших умышленное преступление;  </w:t>
      </w:r>
    </w:p>
    <w:p>
      <w:pPr>
        <w:spacing w:after="0"/>
        <w:ind w:left="0"/>
        <w:jc w:val="both"/>
      </w:pPr>
      <w:r>
        <w:rPr>
          <w:rFonts w:ascii="Times New Roman"/>
          <w:b w:val="false"/>
          <w:i w:val="false"/>
          <w:color w:val="000000"/>
          <w:sz w:val="28"/>
        </w:rPr>
        <w:t xml:space="preserve">
      5) злостно нарушающих режим во время отбывания наказания;  </w:t>
      </w:r>
    </w:p>
    <w:p>
      <w:pPr>
        <w:spacing w:after="0"/>
        <w:ind w:left="0"/>
        <w:jc w:val="both"/>
      </w:pPr>
      <w:r>
        <w:rPr>
          <w:rFonts w:ascii="Times New Roman"/>
          <w:b w:val="false"/>
          <w:i w:val="false"/>
          <w:color w:val="000000"/>
          <w:sz w:val="28"/>
        </w:rPr>
        <w:t xml:space="preserve">
      6) не прошедших полного курса лечения от венерических заболеваний.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Подпункт 1 дополнен словами - Законом РК от 8 января 1997 г. </w:t>
      </w:r>
      <w:r>
        <w:rPr>
          <w:rFonts w:ascii="Times New Roman"/>
          <w:b w:val="false"/>
          <w:i w:val="false"/>
          <w:color w:val="000000"/>
          <w:sz w:val="28"/>
        </w:rPr>
        <w:t>N 66-1</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19. </w:t>
      </w:r>
      <w:r>
        <w:rPr>
          <w:rFonts w:ascii="Times New Roman"/>
          <w:b/>
          <w:i w:val="false"/>
          <w:color w:val="000000"/>
          <w:sz w:val="28"/>
        </w:rPr>
        <w:t xml:space="preserve">Действие статьи 17 настоящего Закона не распространяется на злостных нарушителей режима, лиц, ранее освободившихся от наказания в порядке помилования или амнистии и вновь совершивших умышленные преступления, а также женщин, которым смертная казнь заменена лишением свободы в порядке помилования и признанных особо опасными рецидивистами.  </w:t>
      </w:r>
    </w:p>
    <w:p>
      <w:pPr>
        <w:spacing w:after="0"/>
        <w:ind w:left="0"/>
        <w:jc w:val="both"/>
      </w:pPr>
      <w:r>
        <w:rPr>
          <w:rFonts w:ascii="Times New Roman"/>
          <w:b/>
          <w:i w:val="false"/>
          <w:color w:val="000000"/>
          <w:sz w:val="28"/>
        </w:rPr>
        <w:t xml:space="preserve">Статья 20. </w:t>
      </w:r>
      <w:r>
        <w:rPr>
          <w:rFonts w:ascii="Times New Roman"/>
          <w:b/>
          <w:i w:val="false"/>
          <w:color w:val="000000"/>
          <w:sz w:val="28"/>
        </w:rPr>
        <w:t xml:space="preserve">Возложить исполнение настоящего Закона на:  </w:t>
      </w:r>
    </w:p>
    <w:p>
      <w:pPr>
        <w:spacing w:after="0"/>
        <w:ind w:left="0"/>
        <w:jc w:val="both"/>
      </w:pPr>
      <w:r>
        <w:rPr>
          <w:rFonts w:ascii="Times New Roman"/>
          <w:b w:val="false"/>
          <w:i w:val="false"/>
          <w:color w:val="000000"/>
          <w:sz w:val="28"/>
        </w:rPr>
        <w:t xml:space="preserve">
      1) органы, ведающие исполнением наказания, - в отношении осужденных, находящихся в местах лишения свободы;  </w:t>
      </w:r>
    </w:p>
    <w:p>
      <w:pPr>
        <w:spacing w:after="0"/>
        <w:ind w:left="0"/>
        <w:jc w:val="both"/>
      </w:pPr>
      <w:r>
        <w:rPr>
          <w:rFonts w:ascii="Times New Roman"/>
          <w:b w:val="false"/>
          <w:i w:val="false"/>
          <w:color w:val="000000"/>
          <w:sz w:val="28"/>
        </w:rPr>
        <w:t xml:space="preserve">
      2) органы дознания и предварительного следствия - в отношении лиц, дела и материалы о преступлениях которых находятся в производстве этих органов;  </w:t>
      </w:r>
    </w:p>
    <w:p>
      <w:pPr>
        <w:spacing w:after="0"/>
        <w:ind w:left="0"/>
        <w:jc w:val="both"/>
      </w:pPr>
      <w:r>
        <w:rPr>
          <w:rFonts w:ascii="Times New Roman"/>
          <w:b w:val="false"/>
          <w:i w:val="false"/>
          <w:color w:val="000000"/>
          <w:sz w:val="28"/>
        </w:rPr>
        <w:t xml:space="preserve">
      3) суды - в отношении:  </w:t>
      </w:r>
    </w:p>
    <w:p>
      <w:pPr>
        <w:spacing w:after="0"/>
        <w:ind w:left="0"/>
        <w:jc w:val="both"/>
      </w:pPr>
      <w:r>
        <w:rPr>
          <w:rFonts w:ascii="Times New Roman"/>
          <w:b w:val="false"/>
          <w:i w:val="false"/>
          <w:color w:val="000000"/>
          <w:sz w:val="28"/>
        </w:rPr>
        <w:t xml:space="preserve">
      лиц, дела и материалы о преступлениях которых находятся в производстве судов и до вступления настоящего Закона в силу не рассмотрены, а также в отношении лиц, дела о преступлениях которых рассмотрены, но приговоры не вступили в законную силу;  </w:t>
      </w:r>
    </w:p>
    <w:p>
      <w:pPr>
        <w:spacing w:after="0"/>
        <w:ind w:left="0"/>
        <w:jc w:val="both"/>
      </w:pPr>
      <w:r>
        <w:rPr>
          <w:rFonts w:ascii="Times New Roman"/>
          <w:b w:val="false"/>
          <w:i w:val="false"/>
          <w:color w:val="000000"/>
          <w:sz w:val="28"/>
        </w:rPr>
        <w:t xml:space="preserve">
      условно осужденных в соответствии со статьей 40 Уголовного кодекса Казахской ССР и в отношении лиц, исполнение приговоров которым отсрочено в порядке, предусмотренном статьей 41-1 Уголовного кодекса Казахской ССР;  </w:t>
      </w:r>
    </w:p>
    <w:p>
      <w:pPr>
        <w:spacing w:after="0"/>
        <w:ind w:left="0"/>
        <w:jc w:val="both"/>
      </w:pPr>
      <w:r>
        <w:rPr>
          <w:rFonts w:ascii="Times New Roman"/>
          <w:b w:val="false"/>
          <w:i w:val="false"/>
          <w:color w:val="000000"/>
          <w:sz w:val="28"/>
        </w:rPr>
        <w:t xml:space="preserve">
      лиц, которым в виде основного наказания назначен штраф, если до вступления настоящего Закона в силу штраф не взыскан (вопрос о применении амнистии решает суд, вынесший приговор);  </w:t>
      </w:r>
    </w:p>
    <w:p>
      <w:pPr>
        <w:spacing w:after="0"/>
        <w:ind w:left="0"/>
        <w:jc w:val="both"/>
      </w:pPr>
      <w:r>
        <w:rPr>
          <w:rFonts w:ascii="Times New Roman"/>
          <w:b w:val="false"/>
          <w:i w:val="false"/>
          <w:color w:val="000000"/>
          <w:sz w:val="28"/>
        </w:rPr>
        <w:t xml:space="preserve">
      лиц, условно-досрочно освобожденных от наказания, и лиц, которым неотбытая часть наказания заменена более мягким наказанием до вступления настоящего Закона в силу (вопрос о применении амнистии решает суд, вынесший определение об условно-досрочном освобождении или замене неотбытой части наказания более мягким наказанием);  </w:t>
      </w:r>
    </w:p>
    <w:p>
      <w:pPr>
        <w:spacing w:after="0"/>
        <w:ind w:left="0"/>
        <w:jc w:val="both"/>
      </w:pPr>
      <w:r>
        <w:rPr>
          <w:rFonts w:ascii="Times New Roman"/>
          <w:b w:val="false"/>
          <w:i w:val="false"/>
          <w:color w:val="000000"/>
          <w:sz w:val="28"/>
        </w:rPr>
        <w:t xml:space="preserve">
      4) органы внутренних дел - в отношении лиц:  </w:t>
      </w:r>
    </w:p>
    <w:p>
      <w:pPr>
        <w:spacing w:after="0"/>
        <w:ind w:left="0"/>
        <w:jc w:val="both"/>
      </w:pPr>
      <w:r>
        <w:rPr>
          <w:rFonts w:ascii="Times New Roman"/>
          <w:b w:val="false"/>
          <w:i w:val="false"/>
          <w:color w:val="000000"/>
          <w:sz w:val="28"/>
        </w:rPr>
        <w:t xml:space="preserve">
      осужденных к лишению свободы, но не находящихся под стражей, приговоры на которых вступили в законную силу;  </w:t>
      </w:r>
    </w:p>
    <w:p>
      <w:pPr>
        <w:spacing w:after="0"/>
        <w:ind w:left="0"/>
        <w:jc w:val="both"/>
      </w:pPr>
      <w:r>
        <w:rPr>
          <w:rFonts w:ascii="Times New Roman"/>
          <w:b w:val="false"/>
          <w:i w:val="false"/>
          <w:color w:val="000000"/>
          <w:sz w:val="28"/>
        </w:rPr>
        <w:t xml:space="preserve">
      отбывающих наказание в виде ссылки, высылки и исправительных работ без лишения свободы, лишения права занимать определенные должности или заниматься определенной деятельностью;  </w:t>
      </w:r>
    </w:p>
    <w:p>
      <w:pPr>
        <w:spacing w:after="0"/>
        <w:ind w:left="0"/>
        <w:jc w:val="both"/>
      </w:pPr>
      <w:r>
        <w:rPr>
          <w:rFonts w:ascii="Times New Roman"/>
          <w:b w:val="false"/>
          <w:i w:val="false"/>
          <w:color w:val="000000"/>
          <w:sz w:val="28"/>
        </w:rPr>
        <w:t xml:space="preserve">
      5) командование дисциплинарных батальонов и соответствующих военных прокуроров - в отношении военнослужащих, осужденных к направлению в дисциплинарный батальон.  </w:t>
      </w:r>
    </w:p>
    <w:p>
      <w:pPr>
        <w:spacing w:after="0"/>
        <w:ind w:left="0"/>
        <w:jc w:val="both"/>
      </w:pPr>
      <w:r>
        <w:rPr>
          <w:rFonts w:ascii="Times New Roman"/>
          <w:b/>
          <w:i w:val="false"/>
          <w:color w:val="000000"/>
          <w:sz w:val="28"/>
        </w:rPr>
        <w:t xml:space="preserve">Статья 21. </w:t>
      </w:r>
      <w:r>
        <w:rPr>
          <w:rFonts w:ascii="Times New Roman"/>
          <w:b/>
          <w:i w:val="false"/>
          <w:color w:val="000000"/>
          <w:sz w:val="28"/>
        </w:rPr>
        <w:t xml:space="preserve">Применение настоящего Закона производится по постановлению начальника исправительно-трудового учреждения, согласованному с наблюдательной комиссией при соответствующих </w:t>
      </w:r>
      <w:r>
        <w:rPr>
          <w:rFonts w:ascii="Times New Roman"/>
          <w:b/>
          <w:i w:val="false"/>
          <w:color w:val="000000"/>
          <w:sz w:val="28"/>
        </w:rPr>
        <w:t>акимах</w:t>
      </w:r>
      <w:r>
        <w:rPr>
          <w:rFonts w:ascii="Times New Roman"/>
          <w:b/>
          <w:i w:val="false"/>
          <w:color w:val="000000"/>
          <w:sz w:val="28"/>
        </w:rPr>
        <w:t xml:space="preserve"> и санкционированному прокурором, а в дисциплинарном батальоне - по постановлению командира с санкции военного прокурора. К названному в настоящем пункте постановлению прилагаются:  </w:t>
      </w:r>
    </w:p>
    <w:p>
      <w:pPr>
        <w:spacing w:after="0"/>
        <w:ind w:left="0"/>
        <w:jc w:val="both"/>
      </w:pPr>
      <w:r>
        <w:rPr>
          <w:rFonts w:ascii="Times New Roman"/>
          <w:b w:val="false"/>
          <w:i w:val="false"/>
          <w:color w:val="000000"/>
          <w:sz w:val="28"/>
        </w:rPr>
        <w:t xml:space="preserve">
      1) справка о поощрениях и взысканиях;  </w:t>
      </w:r>
    </w:p>
    <w:p>
      <w:pPr>
        <w:spacing w:after="0"/>
        <w:ind w:left="0"/>
        <w:jc w:val="both"/>
      </w:pPr>
      <w:r>
        <w:rPr>
          <w:rFonts w:ascii="Times New Roman"/>
          <w:b w:val="false"/>
          <w:i w:val="false"/>
          <w:color w:val="000000"/>
          <w:sz w:val="28"/>
        </w:rPr>
        <w:t xml:space="preserve">
      2) личное дело осужденного;  </w:t>
      </w:r>
    </w:p>
    <w:p>
      <w:pPr>
        <w:spacing w:after="0"/>
        <w:ind w:left="0"/>
        <w:jc w:val="both"/>
      </w:pPr>
      <w:r>
        <w:rPr>
          <w:rFonts w:ascii="Times New Roman"/>
          <w:b w:val="false"/>
          <w:i w:val="false"/>
          <w:color w:val="000000"/>
          <w:sz w:val="28"/>
        </w:rPr>
        <w:t xml:space="preserve">
      3) другие документы, необходимые для решения вопроса о применении амнистии.  </w:t>
      </w:r>
    </w:p>
    <w:p>
      <w:pPr>
        <w:spacing w:after="0"/>
        <w:ind w:left="0"/>
        <w:jc w:val="both"/>
      </w:pPr>
      <w:r>
        <w:rPr>
          <w:rFonts w:ascii="Times New Roman"/>
          <w:b/>
          <w:i w:val="false"/>
          <w:color w:val="000000"/>
          <w:sz w:val="28"/>
        </w:rPr>
        <w:t xml:space="preserve">Статья 22. </w:t>
      </w:r>
      <w:r>
        <w:rPr>
          <w:rFonts w:ascii="Times New Roman"/>
          <w:b/>
          <w:i w:val="false"/>
          <w:color w:val="000000"/>
          <w:sz w:val="28"/>
        </w:rPr>
        <w:t xml:space="preserve">При применении судами настоящего Закона участие прокурора обязательно.  </w:t>
      </w:r>
    </w:p>
    <w:p>
      <w:pPr>
        <w:spacing w:after="0"/>
        <w:ind w:left="0"/>
        <w:jc w:val="both"/>
      </w:pPr>
      <w:r>
        <w:rPr>
          <w:rFonts w:ascii="Times New Roman"/>
          <w:b/>
          <w:i w:val="false"/>
          <w:color w:val="000000"/>
          <w:sz w:val="28"/>
        </w:rPr>
        <w:t xml:space="preserve">Статья 23. </w:t>
      </w:r>
      <w:r>
        <w:rPr>
          <w:rFonts w:ascii="Times New Roman"/>
          <w:b/>
          <w:i w:val="false"/>
          <w:color w:val="000000"/>
          <w:sz w:val="28"/>
        </w:rPr>
        <w:t xml:space="preserve">Постановление органа внутренних дел, а также органа дознания и предварительного следствия о прекращении дела и применения амнистии утверждается прокурором.  </w:t>
      </w:r>
    </w:p>
    <w:p>
      <w:pPr>
        <w:spacing w:after="0"/>
        <w:ind w:left="0"/>
        <w:jc w:val="both"/>
      </w:pPr>
      <w:r>
        <w:rPr>
          <w:rFonts w:ascii="Times New Roman"/>
          <w:b/>
          <w:i w:val="false"/>
          <w:color w:val="000000"/>
          <w:sz w:val="28"/>
        </w:rPr>
        <w:t xml:space="preserve">Статья 24. </w:t>
      </w:r>
      <w:r>
        <w:rPr>
          <w:rFonts w:ascii="Times New Roman"/>
          <w:b/>
          <w:i w:val="false"/>
          <w:color w:val="000000"/>
          <w:sz w:val="28"/>
        </w:rPr>
        <w:t xml:space="preserve">Установить, что к лицам, на которых распространяется действие статей 1 и 2 настоящего Закона, относятся также:  </w:t>
      </w:r>
    </w:p>
    <w:p>
      <w:pPr>
        <w:spacing w:after="0"/>
        <w:ind w:left="0"/>
        <w:jc w:val="both"/>
      </w:pPr>
      <w:r>
        <w:rPr>
          <w:rFonts w:ascii="Times New Roman"/>
          <w:b w:val="false"/>
          <w:i w:val="false"/>
          <w:color w:val="000000"/>
          <w:sz w:val="28"/>
        </w:rPr>
        <w:t xml:space="preserve">
      1) осужденные, которым по приговору суда наказание в виде лишения свободы назначено с применением статьи 40 Уголовного кодекса Казахской ССР;  </w:t>
      </w:r>
    </w:p>
    <w:p>
      <w:pPr>
        <w:spacing w:after="0"/>
        <w:ind w:left="0"/>
        <w:jc w:val="both"/>
      </w:pPr>
      <w:r>
        <w:rPr>
          <w:rFonts w:ascii="Times New Roman"/>
          <w:b w:val="false"/>
          <w:i w:val="false"/>
          <w:color w:val="000000"/>
          <w:sz w:val="28"/>
        </w:rPr>
        <w:t xml:space="preserve">
      2) осужденные к лишению свободы, которым в соответствии со статьей 41-1 Уголовного кодекса Казахской ССР исполнение приговора суда отсрочено.  </w:t>
      </w:r>
    </w:p>
    <w:p>
      <w:pPr>
        <w:spacing w:after="0"/>
        <w:ind w:left="0"/>
        <w:jc w:val="both"/>
      </w:pPr>
      <w:r>
        <w:rPr>
          <w:rFonts w:ascii="Times New Roman"/>
          <w:b/>
          <w:i w:val="false"/>
          <w:color w:val="000000"/>
          <w:sz w:val="28"/>
        </w:rPr>
        <w:t xml:space="preserve">Статья 25. </w:t>
      </w:r>
      <w:r>
        <w:rPr>
          <w:rFonts w:ascii="Times New Roman"/>
          <w:b/>
          <w:i w:val="false"/>
          <w:color w:val="000000"/>
          <w:sz w:val="28"/>
        </w:rPr>
        <w:t xml:space="preserve">Установить, что действие подпункта 1) статьи 1 настоящего Закона распространяется на:  </w:t>
      </w:r>
    </w:p>
    <w:p>
      <w:pPr>
        <w:spacing w:after="0"/>
        <w:ind w:left="0"/>
        <w:jc w:val="both"/>
      </w:pPr>
      <w:r>
        <w:rPr>
          <w:rFonts w:ascii="Times New Roman"/>
          <w:b w:val="false"/>
          <w:i w:val="false"/>
          <w:color w:val="000000"/>
          <w:sz w:val="28"/>
        </w:rPr>
        <w:t xml:space="preserve">
      1) участников Великой Отечественной войны:  </w:t>
      </w:r>
    </w:p>
    <w:p>
      <w:pPr>
        <w:spacing w:after="0"/>
        <w:ind w:left="0"/>
        <w:jc w:val="both"/>
      </w:pPr>
      <w:r>
        <w:rPr>
          <w:rFonts w:ascii="Times New Roman"/>
          <w:b w:val="false"/>
          <w:i w:val="false"/>
          <w:color w:val="000000"/>
          <w:sz w:val="28"/>
        </w:rPr>
        <w:t xml:space="preserve">
      военнослужащих, проходивших службу в воинских частях, штабах и учреждениях, входивших в состав действующей армии в период Великой Отечественной войны, а также во время других боевых операций по защите бывшего Союза ССР, партизанов и подпольщиков Великой Отечественной войны;  </w:t>
      </w:r>
    </w:p>
    <w:p>
      <w:pPr>
        <w:spacing w:after="0"/>
        <w:ind w:left="0"/>
        <w:jc w:val="both"/>
      </w:pPr>
      <w:r>
        <w:rPr>
          <w:rFonts w:ascii="Times New Roman"/>
          <w:b w:val="false"/>
          <w:i w:val="false"/>
          <w:color w:val="000000"/>
          <w:sz w:val="28"/>
        </w:rPr>
        <w:t xml:space="preserve">
      военнослужащих и вольнонаемных частей и соединений Вооруженных Сил бывшего Союза ССР, принимавших участие в боевых действиях против Японии в 1945 году;  </w:t>
      </w:r>
    </w:p>
    <w:p>
      <w:pPr>
        <w:spacing w:after="0"/>
        <w:ind w:left="0"/>
        <w:jc w:val="both"/>
      </w:pPr>
      <w:r>
        <w:rPr>
          <w:rFonts w:ascii="Times New Roman"/>
          <w:b w:val="false"/>
          <w:i w:val="false"/>
          <w:color w:val="000000"/>
          <w:sz w:val="28"/>
        </w:rPr>
        <w:t xml:space="preserve">
      военнослужащих, а также лиц начальствующего и рядового состава органов внутренних дел и государственной безопасности бывшего Союза ССР, проходивших в период Великой Отечественной войны службу в городах, участие в обороне которых засчитывается в выслугу лет для назначения пенсии на льготных условиях, установленных для военнослужащих частей действующей армии;  </w:t>
      </w:r>
    </w:p>
    <w:p>
      <w:pPr>
        <w:spacing w:after="0"/>
        <w:ind w:left="0"/>
        <w:jc w:val="both"/>
      </w:pPr>
      <w:r>
        <w:rPr>
          <w:rFonts w:ascii="Times New Roman"/>
          <w:b w:val="false"/>
          <w:i w:val="false"/>
          <w:color w:val="000000"/>
          <w:sz w:val="28"/>
        </w:rPr>
        <w:t xml:space="preserve">
      лиц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занимавших штатные должности в воинских частях, штабах и учреждениях, входивших в состав действующей армии в период Великой Отечественной войны либо находившихся в соответствующие периоды в городах, участие в обороне которых засчитывается в выслугу лет для назначения пенсии на льготных условиях, установленных для военнослужащих частей действующей армии;  </w:t>
      </w:r>
    </w:p>
    <w:p>
      <w:pPr>
        <w:spacing w:after="0"/>
        <w:ind w:left="0"/>
        <w:jc w:val="both"/>
      </w:pPr>
      <w:r>
        <w:rPr>
          <w:rFonts w:ascii="Times New Roman"/>
          <w:b w:val="false"/>
          <w:i w:val="false"/>
          <w:color w:val="000000"/>
          <w:sz w:val="28"/>
        </w:rPr>
        <w:t xml:space="preserve">
      лиц, которые в период Великой Отечественной войны находились в составе воинских частей, штабов и учреждений, входивших в состав действующей армии и флота в качестве сыновей (воспитанников) полков и юнг;  </w:t>
      </w:r>
    </w:p>
    <w:p>
      <w:pPr>
        <w:spacing w:after="0"/>
        <w:ind w:left="0"/>
        <w:jc w:val="both"/>
      </w:pPr>
      <w:r>
        <w:rPr>
          <w:rFonts w:ascii="Times New Roman"/>
          <w:b w:val="false"/>
          <w:i w:val="false"/>
          <w:color w:val="000000"/>
          <w:sz w:val="28"/>
        </w:rPr>
        <w:t xml:space="preserve">
      лиц, принимавших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w:t>
      </w:r>
    </w:p>
    <w:p>
      <w:pPr>
        <w:spacing w:after="0"/>
        <w:ind w:left="0"/>
        <w:jc w:val="both"/>
      </w:pPr>
      <w:r>
        <w:rPr>
          <w:rFonts w:ascii="Times New Roman"/>
          <w:b w:val="false"/>
          <w:i w:val="false"/>
          <w:color w:val="000000"/>
          <w:sz w:val="28"/>
        </w:rPr>
        <w:t xml:space="preserve">
      2) лиц, приравненных к участникам Великой Отечественной войны:  </w:t>
      </w:r>
    </w:p>
    <w:p>
      <w:pPr>
        <w:spacing w:after="0"/>
        <w:ind w:left="0"/>
        <w:jc w:val="both"/>
      </w:pPr>
      <w:r>
        <w:rPr>
          <w:rFonts w:ascii="Times New Roman"/>
          <w:b w:val="false"/>
          <w:i w:val="false"/>
          <w:color w:val="000000"/>
          <w:sz w:val="28"/>
        </w:rPr>
        <w:t xml:space="preserve">
      военнослужащих Советской Армии, Военно-Морского Флота, Комитета государственной безопасности, лиц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решением государственных органов бывшего Союза ССР принимали участие в боевых действиях на территории других государств;  </w:t>
      </w:r>
    </w:p>
    <w:p>
      <w:pPr>
        <w:spacing w:after="0"/>
        <w:ind w:left="0"/>
        <w:jc w:val="both"/>
      </w:pPr>
      <w:r>
        <w:rPr>
          <w:rFonts w:ascii="Times New Roman"/>
          <w:b w:val="false"/>
          <w:i w:val="false"/>
          <w:color w:val="000000"/>
          <w:sz w:val="28"/>
        </w:rPr>
        <w:t xml:space="preserve">
      военнообязанных, призывавшихся на учебные сборы и направлявшихся в Афганистан в период ведения боевых действий;  </w:t>
      </w:r>
    </w:p>
    <w:p>
      <w:pPr>
        <w:spacing w:after="0"/>
        <w:ind w:left="0"/>
        <w:jc w:val="both"/>
      </w:pPr>
      <w:r>
        <w:rPr>
          <w:rFonts w:ascii="Times New Roman"/>
          <w:b w:val="false"/>
          <w:i w:val="false"/>
          <w:color w:val="000000"/>
          <w:sz w:val="28"/>
        </w:rPr>
        <w:t xml:space="preserve">
      военнослужащих автомобильных батальонов, направлявшихся в Афганистан для доставки грузов в эту страну в период ведения боевых действий;  </w:t>
      </w:r>
    </w:p>
    <w:p>
      <w:pPr>
        <w:spacing w:after="0"/>
        <w:ind w:left="0"/>
        <w:jc w:val="both"/>
      </w:pPr>
      <w:r>
        <w:rPr>
          <w:rFonts w:ascii="Times New Roman"/>
          <w:b w:val="false"/>
          <w:i w:val="false"/>
          <w:color w:val="000000"/>
          <w:sz w:val="28"/>
        </w:rPr>
        <w:t xml:space="preserve">
      военнослужащих летного состава, совершавших вылеты на боевые задания в Афганистан с территории бывшего Союза ССР;  </w:t>
      </w:r>
    </w:p>
    <w:p>
      <w:pPr>
        <w:spacing w:after="0"/>
        <w:ind w:left="0"/>
        <w:jc w:val="both"/>
      </w:pPr>
      <w:r>
        <w:rPr>
          <w:rFonts w:ascii="Times New Roman"/>
          <w:b w:val="false"/>
          <w:i w:val="false"/>
          <w:color w:val="000000"/>
          <w:sz w:val="28"/>
        </w:rPr>
        <w:t xml:space="preserve">
      рабочих и служащих, обслуживающих советский воинский контингент в Афганистане, получивших ранения, контузии и увечья, либо награжденных орденами и медалями бывшего Союза ССР за участие в обеспечении боевых действий;  </w:t>
      </w:r>
    </w:p>
    <w:p>
      <w:pPr>
        <w:spacing w:after="0"/>
        <w:ind w:left="0"/>
        <w:jc w:val="both"/>
      </w:pPr>
      <w:r>
        <w:rPr>
          <w:rFonts w:ascii="Times New Roman"/>
          <w:b w:val="false"/>
          <w:i w:val="false"/>
          <w:color w:val="000000"/>
          <w:sz w:val="28"/>
        </w:rPr>
        <w:t xml:space="preserve">
      Героев Советского Союза и лиц, награжденных орденом Славы трех степеней, Героев Социалистического Труда;  </w:t>
      </w:r>
    </w:p>
    <w:p>
      <w:pPr>
        <w:spacing w:after="0"/>
        <w:ind w:left="0"/>
        <w:jc w:val="both"/>
      </w:pPr>
      <w:r>
        <w:rPr>
          <w:rFonts w:ascii="Times New Roman"/>
          <w:b w:val="false"/>
          <w:i w:val="false"/>
          <w:color w:val="000000"/>
          <w:sz w:val="28"/>
        </w:rPr>
        <w:t xml:space="preserve">
      работников специальных формирований Народного комиссариата путей сообщения, плавающего состава промысловых и транспортных судов и летно-подъемного состава промысловых и транспортных судов и летно-подъемного состава авиации. Народного комиссариата рыбной промышленности, морского и речного флота бывшего Союза ССР, летно-подъемного состава авиации Главсевморпути,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членов экипажей судов транспортного флота, интернированных в начале Великой Отечественной войны в портах других государств;  </w:t>
      </w:r>
    </w:p>
    <w:p>
      <w:pPr>
        <w:spacing w:after="0"/>
        <w:ind w:left="0"/>
        <w:jc w:val="both"/>
      </w:pPr>
      <w:r>
        <w:rPr>
          <w:rFonts w:ascii="Times New Roman"/>
          <w:b w:val="false"/>
          <w:i w:val="false"/>
          <w:color w:val="000000"/>
          <w:sz w:val="28"/>
        </w:rPr>
        <w:t xml:space="preserve">
      бывших несовершеннолетних узников концентрационных лагерей, гетто и других мест принудительного содержания, созданных фашистами в период второй мировой войны;  </w:t>
      </w:r>
    </w:p>
    <w:p>
      <w:pPr>
        <w:spacing w:after="0"/>
        <w:ind w:left="0"/>
        <w:jc w:val="both"/>
      </w:pPr>
      <w:r>
        <w:rPr>
          <w:rFonts w:ascii="Times New Roman"/>
          <w:b w:val="false"/>
          <w:i w:val="false"/>
          <w:color w:val="000000"/>
          <w:sz w:val="28"/>
        </w:rPr>
        <w:t xml:space="preserve">
      жен (мужей) умерших инвалидов Великой Отечественной войны и приравненных к ним инвалидов, а также жен (мужей) умерших участников войны, партизан и подпольщиков, граждан, работавших в период блокады в городе Ленинграде на предприятиях и в организациях города и награжденных медалью "За оборону Ленинграда" и знаком "Житель блокадного Ленинграда", признанных инвалидами в результате общего заболевания, трудового увечья и других причин (за исключением лиц, инвалидность которых наступила вследствие противоправных действий), которые не вступали в другой зарегистрированный брак;  </w:t>
      </w:r>
    </w:p>
    <w:p>
      <w:pPr>
        <w:spacing w:after="0"/>
        <w:ind w:left="0"/>
        <w:jc w:val="both"/>
      </w:pPr>
      <w:r>
        <w:rPr>
          <w:rFonts w:ascii="Times New Roman"/>
          <w:b w:val="false"/>
          <w:i w:val="false"/>
          <w:color w:val="000000"/>
          <w:sz w:val="28"/>
        </w:rPr>
        <w:t xml:space="preserve">
      граждан, работавших в период блокады в городе Ленинграде на предприятиях, в учреждениях и организациях города и награжденных медалью "За оборону Ленинграда", и лиц, награжденных знаком "Житель блокадного Ленинграда";  </w:t>
      </w:r>
    </w:p>
    <w:p>
      <w:pPr>
        <w:spacing w:after="0"/>
        <w:ind w:left="0"/>
        <w:jc w:val="both"/>
      </w:pPr>
      <w:r>
        <w:rPr>
          <w:rFonts w:ascii="Times New Roman"/>
          <w:b w:val="false"/>
          <w:i w:val="false"/>
          <w:color w:val="000000"/>
          <w:sz w:val="28"/>
        </w:rPr>
        <w:t xml:space="preserve">
      лиц, награжденных орденами и медалями бывшего Союза ССР за самоотверженный труд и безупречную воинскую службу в тылу в годы Великой Отечественной войны;  </w:t>
      </w:r>
    </w:p>
    <w:p>
      <w:pPr>
        <w:spacing w:after="0"/>
        <w:ind w:left="0"/>
        <w:jc w:val="both"/>
      </w:pPr>
      <w:r>
        <w:rPr>
          <w:rFonts w:ascii="Times New Roman"/>
          <w:b w:val="false"/>
          <w:i w:val="false"/>
          <w:color w:val="000000"/>
          <w:sz w:val="28"/>
        </w:rPr>
        <w:t xml:space="preserve">
      рабочих и служащих направлявшихся на работу в Афганистан в период с 1 декабря 1979 года по декабрь 1989 года и в другие страны, в которых велись боевые действия;  </w:t>
      </w:r>
    </w:p>
    <w:p>
      <w:pPr>
        <w:spacing w:after="0"/>
        <w:ind w:left="0"/>
        <w:jc w:val="both"/>
      </w:pPr>
      <w:r>
        <w:rPr>
          <w:rFonts w:ascii="Times New Roman"/>
          <w:b w:val="false"/>
          <w:i w:val="false"/>
          <w:color w:val="000000"/>
          <w:sz w:val="28"/>
        </w:rPr>
        <w:t xml:space="preserve">
      рабочих и служащих Комитета государственной безопасности бывшего Союза ССР, временно находившихся на территории Афганистана и не входивших в состав ограниченного контингента советских войск;  </w:t>
      </w:r>
    </w:p>
    <w:p>
      <w:pPr>
        <w:spacing w:after="0"/>
        <w:ind w:left="0"/>
        <w:jc w:val="both"/>
      </w:pPr>
      <w:r>
        <w:rPr>
          <w:rFonts w:ascii="Times New Roman"/>
          <w:b w:val="false"/>
          <w:i w:val="false"/>
          <w:color w:val="000000"/>
          <w:sz w:val="28"/>
        </w:rPr>
        <w:t xml:space="preserve">
      граждан, пострадавших и ставших инвалидами вследствие катастрофы на Чернобыльской АЭС и взрывов на Семипалатинском ядерном полигоне;  </w:t>
      </w:r>
    </w:p>
    <w:p>
      <w:pPr>
        <w:spacing w:after="0"/>
        <w:ind w:left="0"/>
        <w:jc w:val="both"/>
      </w:pPr>
      <w:r>
        <w:rPr>
          <w:rFonts w:ascii="Times New Roman"/>
          <w:b w:val="false"/>
          <w:i w:val="false"/>
          <w:color w:val="000000"/>
          <w:sz w:val="28"/>
        </w:rPr>
        <w:t xml:space="preserve">
      3) инвалидов Великой Отечественной войны и лиц, приравненных к ним из числа:  </w:t>
      </w:r>
    </w:p>
    <w:p>
      <w:pPr>
        <w:spacing w:after="0"/>
        <w:ind w:left="0"/>
        <w:jc w:val="both"/>
      </w:pPr>
      <w:r>
        <w:rPr>
          <w:rFonts w:ascii="Times New Roman"/>
          <w:b w:val="false"/>
          <w:i w:val="false"/>
          <w:color w:val="000000"/>
          <w:sz w:val="28"/>
        </w:rPr>
        <w:t xml:space="preserve">
      военнослужащих действующей армии, партизан и подпольщиков Великой Отечественной войны, а также рабочих и служащих соответствующих категорий, ставших инвалидами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на сооружении оборонительных рубежей, военно-морских баз и аэродромов, и приравненных по пенсионному обеспечению к военнослужащим;  </w:t>
      </w:r>
    </w:p>
    <w:p>
      <w:pPr>
        <w:spacing w:after="0"/>
        <w:ind w:left="0"/>
        <w:jc w:val="both"/>
      </w:pPr>
      <w:r>
        <w:rPr>
          <w:rFonts w:ascii="Times New Roman"/>
          <w:b w:val="false"/>
          <w:i w:val="false"/>
          <w:color w:val="000000"/>
          <w:sz w:val="28"/>
        </w:rPr>
        <w:t xml:space="preserve">
      военнослужащих и вольнонаемных Вооруженных Сил бывшего Союза ССР, ставших инвалидами вследствие ранения, контузии, увечья или заболевания, полученных в ходе войны с Японией в 1945 году;  </w:t>
      </w:r>
    </w:p>
    <w:p>
      <w:pPr>
        <w:spacing w:after="0"/>
        <w:ind w:left="0"/>
        <w:jc w:val="both"/>
      </w:pPr>
      <w:r>
        <w:rPr>
          <w:rFonts w:ascii="Times New Roman"/>
          <w:b w:val="false"/>
          <w:i w:val="false"/>
          <w:color w:val="000000"/>
          <w:sz w:val="28"/>
        </w:rPr>
        <w:t xml:space="preserve">
      военнослужащих, ставших инвалидами вследствие ранения, контузии, увечья, полученных при защите бывшего Союза ССР, при исполнении иных обязанностей военной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  </w:t>
      </w:r>
    </w:p>
    <w:p>
      <w:pPr>
        <w:spacing w:after="0"/>
        <w:ind w:left="0"/>
        <w:jc w:val="both"/>
      </w:pPr>
      <w:r>
        <w:rPr>
          <w:rFonts w:ascii="Times New Roman"/>
          <w:b w:val="false"/>
          <w:i w:val="false"/>
          <w:color w:val="000000"/>
          <w:sz w:val="28"/>
        </w:rPr>
        <w:t xml:space="preserve">
      начальствующего и рядового состава органов внутренних дел и государственной безопасности бывшего Союза ССР, ставших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выполнении служебных обязанностей в государствах, где велись боевые действия;  </w:t>
      </w:r>
    </w:p>
    <w:p>
      <w:pPr>
        <w:spacing w:after="0"/>
        <w:ind w:left="0"/>
        <w:jc w:val="both"/>
      </w:pPr>
      <w:r>
        <w:rPr>
          <w:rFonts w:ascii="Times New Roman"/>
          <w:b w:val="false"/>
          <w:i w:val="false"/>
          <w:color w:val="000000"/>
          <w:sz w:val="28"/>
        </w:rPr>
        <w:t xml:space="preserve">
      рабочих и служащих соответствующих категорий, обслуживающих действующие воинские контингенты в других странах и ставших инвалидами вследствие ранения, контузии, увечья либо заболевания, полученных в период ведения боевых действий.  </w:t>
      </w:r>
    </w:p>
    <w:p>
      <w:pPr>
        <w:spacing w:after="0"/>
        <w:ind w:left="0"/>
        <w:jc w:val="both"/>
      </w:pPr>
      <w:r>
        <w:rPr>
          <w:rFonts w:ascii="Times New Roman"/>
          <w:b/>
          <w:i w:val="false"/>
          <w:color w:val="000000"/>
          <w:sz w:val="28"/>
        </w:rPr>
        <w:t xml:space="preserve">Статья 26. </w:t>
      </w:r>
      <w:r>
        <w:rPr>
          <w:rFonts w:ascii="Times New Roman"/>
          <w:b/>
          <w:i w:val="false"/>
          <w:color w:val="000000"/>
          <w:sz w:val="28"/>
        </w:rPr>
        <w:t xml:space="preserve">Установить, что действие подпункта 2) статьи 1 настоящего Закона распространяется на:  </w:t>
      </w:r>
    </w:p>
    <w:p>
      <w:pPr>
        <w:spacing w:after="0"/>
        <w:ind w:left="0"/>
        <w:jc w:val="both"/>
      </w:pPr>
      <w:r>
        <w:rPr>
          <w:rFonts w:ascii="Times New Roman"/>
          <w:b w:val="false"/>
          <w:i w:val="false"/>
          <w:color w:val="000000"/>
          <w:sz w:val="28"/>
        </w:rPr>
        <w:t xml:space="preserve">
      1) вдов военнослужащих Вооруженных Сил, Комитета национальной безопасности, лиц рядового и начальствующего состава Министерства внутренних дел Республики Казахстан, Вооруженных Сил и соответствующих органов бывшего Союза ССР, погибших или пропавших без вести при исполнении воинского или служебного долга, и не вступивших в другой зарегистрированный брак;  </w:t>
      </w:r>
    </w:p>
    <w:p>
      <w:pPr>
        <w:spacing w:after="0"/>
        <w:ind w:left="0"/>
        <w:jc w:val="both"/>
      </w:pPr>
      <w:r>
        <w:rPr>
          <w:rFonts w:ascii="Times New Roman"/>
          <w:b w:val="false"/>
          <w:i w:val="false"/>
          <w:color w:val="000000"/>
          <w:sz w:val="28"/>
        </w:rPr>
        <w:t xml:space="preserve">
      2) жен инвалидов войны и приравненных к ним лиц.  </w:t>
      </w:r>
    </w:p>
    <w:p>
      <w:pPr>
        <w:spacing w:after="0"/>
        <w:ind w:left="0"/>
        <w:jc w:val="both"/>
      </w:pPr>
      <w:r>
        <w:rPr>
          <w:rFonts w:ascii="Times New Roman"/>
          <w:b/>
          <w:i w:val="false"/>
          <w:color w:val="000000"/>
          <w:sz w:val="28"/>
        </w:rPr>
        <w:t xml:space="preserve">Статья 27. </w:t>
      </w:r>
      <w:r>
        <w:rPr>
          <w:rFonts w:ascii="Times New Roman"/>
          <w:b/>
          <w:i w:val="false"/>
          <w:color w:val="000000"/>
          <w:sz w:val="28"/>
        </w:rPr>
        <w:t xml:space="preserve">Основанием для применения амнистии в отношении лиц, перечисленных в статьях 25 и 26 настоящего Закона, являются документы, подтверждающие право этих лиц на льготы.  </w:t>
      </w:r>
    </w:p>
    <w:p>
      <w:pPr>
        <w:spacing w:after="0"/>
        <w:ind w:left="0"/>
        <w:jc w:val="both"/>
      </w:pPr>
      <w:r>
        <w:rPr>
          <w:rFonts w:ascii="Times New Roman"/>
          <w:b/>
          <w:i w:val="false"/>
          <w:color w:val="000000"/>
          <w:sz w:val="28"/>
        </w:rPr>
        <w:t xml:space="preserve">Статья 28. </w:t>
      </w:r>
      <w:r>
        <w:rPr>
          <w:rFonts w:ascii="Times New Roman"/>
          <w:b/>
          <w:i w:val="false"/>
          <w:color w:val="000000"/>
          <w:sz w:val="28"/>
        </w:rPr>
        <w:t>Действие настоящего Закона распространяется:</w:t>
      </w:r>
    </w:p>
    <w:p>
      <w:pPr>
        <w:spacing w:after="0"/>
        <w:ind w:left="0"/>
        <w:jc w:val="both"/>
      </w:pPr>
      <w:r>
        <w:rPr>
          <w:rFonts w:ascii="Times New Roman"/>
          <w:b w:val="false"/>
          <w:i w:val="false"/>
          <w:color w:val="000000"/>
          <w:sz w:val="28"/>
        </w:rPr>
        <w:t xml:space="preserve">
      1) подпункт 3) статьи 1 на женщин, не лишенных родительских прав и имеющих детей, в том числе усыновленных либо взятых под опеку, не достигших 16-летнего возраста на день вступления настоящего Закона в силу, либо детей-инвалидов I и II групп, независимо от их возраста; женщин, имеющих беременность на день вступления настоящего Закона в силу;  </w:t>
      </w:r>
    </w:p>
    <w:p>
      <w:pPr>
        <w:spacing w:after="0"/>
        <w:ind w:left="0"/>
        <w:jc w:val="both"/>
      </w:pPr>
      <w:r>
        <w:rPr>
          <w:rFonts w:ascii="Times New Roman"/>
          <w:b w:val="false"/>
          <w:i w:val="false"/>
          <w:color w:val="000000"/>
          <w:sz w:val="28"/>
        </w:rPr>
        <w:t xml:space="preserve">
      2) подпункт 4) статьи 1 на мужчин, которым исполнилось 60 лет и старше, и женщин, которым исполнилось 55 лет и старше до вступления настоящего Закона в силу. При этом при отсутствии документов, подтверждающих день и месяц рождения лиц, достигших возраста, указанного в подпункте 4) статьи 1 настоящего Закона, следует считать мужчин, родившихся до 1 января 1937 года, и женщин, родившихся до 1 января 1942 года;  </w:t>
      </w:r>
    </w:p>
    <w:p>
      <w:pPr>
        <w:spacing w:after="0"/>
        <w:ind w:left="0"/>
        <w:jc w:val="both"/>
      </w:pPr>
      <w:r>
        <w:rPr>
          <w:rFonts w:ascii="Times New Roman"/>
          <w:b w:val="false"/>
          <w:i w:val="false"/>
          <w:color w:val="000000"/>
          <w:sz w:val="28"/>
        </w:rPr>
        <w:t xml:space="preserve">
      3) подпункт 5) статьи 1 на инвалидов I и II групп, признанных в установленном порядке таковыми до вступления в силу настоящего Закона;  </w:t>
      </w:r>
    </w:p>
    <w:p>
      <w:pPr>
        <w:spacing w:after="0"/>
        <w:ind w:left="0"/>
        <w:jc w:val="both"/>
      </w:pPr>
      <w:r>
        <w:rPr>
          <w:rFonts w:ascii="Times New Roman"/>
          <w:b w:val="false"/>
          <w:i w:val="false"/>
          <w:color w:val="000000"/>
          <w:sz w:val="28"/>
        </w:rPr>
        <w:t xml:space="preserve">
      4) подпункт 6) статьи 1 и статья 2 на лиц мужского и женского пола, которые на день вступления в силу настоящего Закона не достигли 18-летнего возраста;  </w:t>
      </w:r>
    </w:p>
    <w:p>
      <w:pPr>
        <w:spacing w:after="0"/>
        <w:ind w:left="0"/>
        <w:jc w:val="both"/>
      </w:pPr>
      <w:r>
        <w:rPr>
          <w:rFonts w:ascii="Times New Roman"/>
          <w:b w:val="false"/>
          <w:i w:val="false"/>
          <w:color w:val="000000"/>
          <w:sz w:val="28"/>
        </w:rPr>
        <w:t xml:space="preserve">
      5) подпункт 6) статьи 1 на несовершеннолетних, которые хотя и были осуждены, но не содержались в воспитательно-трудовой колонии;  </w:t>
      </w:r>
    </w:p>
    <w:p>
      <w:pPr>
        <w:spacing w:after="0"/>
        <w:ind w:left="0"/>
        <w:jc w:val="both"/>
      </w:pPr>
      <w:r>
        <w:rPr>
          <w:rFonts w:ascii="Times New Roman"/>
          <w:b w:val="false"/>
          <w:i w:val="false"/>
          <w:color w:val="000000"/>
          <w:sz w:val="28"/>
        </w:rPr>
        <w:t xml:space="preserve">
      6) статья 2 на несовершеннолетних, которые были ранее судимы не более двух раз и содержались в воспитательно-трудовых колониях. При этом не могут рассматриваться как ранее содержавшиеся в воспитательно-трудовых колониях лица:  </w:t>
      </w:r>
    </w:p>
    <w:p>
      <w:pPr>
        <w:spacing w:after="0"/>
        <w:ind w:left="0"/>
        <w:jc w:val="both"/>
      </w:pPr>
      <w:r>
        <w:rPr>
          <w:rFonts w:ascii="Times New Roman"/>
          <w:b w:val="false"/>
          <w:i w:val="false"/>
          <w:color w:val="000000"/>
          <w:sz w:val="28"/>
        </w:rPr>
        <w:t xml:space="preserve">
      осужденные в прошлом к мерам наказания, не связанным с лишением свободы;  </w:t>
      </w:r>
    </w:p>
    <w:p>
      <w:pPr>
        <w:spacing w:after="0"/>
        <w:ind w:left="0"/>
        <w:jc w:val="both"/>
      </w:pPr>
      <w:r>
        <w:rPr>
          <w:rFonts w:ascii="Times New Roman"/>
          <w:b w:val="false"/>
          <w:i w:val="false"/>
          <w:color w:val="000000"/>
          <w:sz w:val="28"/>
        </w:rPr>
        <w:t xml:space="preserve">
      осужденные к лишению свободы в соответствии со статьей 40 Уголовного кодекса Казахской ССР либо в отношении которых исполнение приговора было отсрочено в соответствии со статьей 41-1 Уголовного кодекса Казахской ССР;  </w:t>
      </w:r>
    </w:p>
    <w:p>
      <w:pPr>
        <w:spacing w:after="0"/>
        <w:ind w:left="0"/>
        <w:jc w:val="both"/>
      </w:pPr>
      <w:r>
        <w:rPr>
          <w:rFonts w:ascii="Times New Roman"/>
          <w:b w:val="false"/>
          <w:i w:val="false"/>
          <w:color w:val="000000"/>
          <w:sz w:val="28"/>
        </w:rPr>
        <w:t>
      находившиеся в изоляторах временного содержания или в следственных изоляторах до вступления приговора суда в законную силу;</w:t>
      </w:r>
    </w:p>
    <w:p>
      <w:pPr>
        <w:spacing w:after="0"/>
        <w:ind w:left="0"/>
        <w:jc w:val="both"/>
      </w:pPr>
      <w:r>
        <w:rPr>
          <w:rFonts w:ascii="Times New Roman"/>
          <w:b w:val="false"/>
          <w:i w:val="false"/>
          <w:color w:val="000000"/>
          <w:sz w:val="28"/>
        </w:rPr>
        <w:t xml:space="preserve">
      7) статьи 3 и 4 также на лиц, ранее судимых к мерам наказания, не связанным с лишением свободы;  </w:t>
      </w:r>
    </w:p>
    <w:p>
      <w:pPr>
        <w:spacing w:after="0"/>
        <w:ind w:left="0"/>
        <w:jc w:val="both"/>
      </w:pPr>
      <w:r>
        <w:rPr>
          <w:rFonts w:ascii="Times New Roman"/>
          <w:b w:val="false"/>
          <w:i w:val="false"/>
          <w:color w:val="000000"/>
          <w:sz w:val="28"/>
        </w:rPr>
        <w:t xml:space="preserve">
      8) на военнослужащих, уклонившихся от службы, в том числе с территории бывших республик Союза ССР до 31 декабря 1994 года; военнослужащих, совершивших преступления, перечисленные в статье 11 настоящего Закона, после 31 декабря 1994 года и не явившихся к месту службы, амнистия применяется в том случае, если они не позднее шести месяцев после вступления в силу настоящего Закона явятся в ближайшие органы военного управления.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подпункте 8) заменены слова - Законом РК от 8 января 1997 г. </w:t>
      </w:r>
      <w:r>
        <w:rPr>
          <w:rFonts w:ascii="Times New Roman"/>
          <w:b w:val="false"/>
          <w:i w:val="false"/>
          <w:color w:val="000000"/>
          <w:sz w:val="28"/>
        </w:rPr>
        <w:t>N 66-1</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29. </w:t>
      </w:r>
      <w:r>
        <w:rPr>
          <w:rFonts w:ascii="Times New Roman"/>
          <w:b/>
          <w:i w:val="false"/>
          <w:color w:val="000000"/>
          <w:sz w:val="28"/>
        </w:rPr>
        <w:t xml:space="preserve">Действие настоящего Закона не распространяется на лиц, подвергнутых административному наказанию, в том числе привлеченных к административной ответственности с освобождением от уголовной ответственности в порядке, предусмотренном статьями 45, 45-3 Уголовного кодекса Казахской ССР;  </w:t>
      </w:r>
    </w:p>
    <w:p>
      <w:pPr>
        <w:spacing w:after="0"/>
        <w:ind w:left="0"/>
        <w:jc w:val="both"/>
      </w:pPr>
      <w:r>
        <w:rPr>
          <w:rFonts w:ascii="Times New Roman"/>
          <w:b w:val="false"/>
          <w:i w:val="false"/>
          <w:color w:val="000000"/>
          <w:sz w:val="28"/>
        </w:rPr>
        <w:t xml:space="preserve">
      Статьи 3 и 4 настоящего Закона на лиц, ранее судимых к лишению свободы с применением статей 40 и 41-1 Уголовного кодекса Казахской ССР;  </w:t>
      </w:r>
    </w:p>
    <w:p>
      <w:pPr>
        <w:spacing w:after="0"/>
        <w:ind w:left="0"/>
        <w:jc w:val="both"/>
      </w:pPr>
      <w:r>
        <w:rPr>
          <w:rFonts w:ascii="Times New Roman"/>
          <w:b w:val="false"/>
          <w:i w:val="false"/>
          <w:color w:val="000000"/>
          <w:sz w:val="28"/>
        </w:rPr>
        <w:t xml:space="preserve">
      статья 8 настоящего Закона на лиц, осужденных к лишению свободы с применением статей 40 и 41-1 Уголовного кодекса Казахской ССР;  </w:t>
      </w:r>
    </w:p>
    <w:p>
      <w:pPr>
        <w:spacing w:after="0"/>
        <w:ind w:left="0"/>
        <w:jc w:val="both"/>
      </w:pPr>
      <w:r>
        <w:rPr>
          <w:rFonts w:ascii="Times New Roman"/>
          <w:b w:val="false"/>
          <w:i w:val="false"/>
          <w:color w:val="000000"/>
          <w:sz w:val="28"/>
        </w:rPr>
        <w:t xml:space="preserve">
      статья 10 настоящего Закона на лиц, которые осуждены по совокупности за преступление, совершенное по неосторожности, и за преступление, совершенное умышленно.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абзацах третьем и четвертом заменены цифры - Законом РК от 8 января 1997 г. </w:t>
      </w:r>
      <w:r>
        <w:rPr>
          <w:rFonts w:ascii="Times New Roman"/>
          <w:b w:val="false"/>
          <w:i w:val="false"/>
          <w:color w:val="000000"/>
          <w:sz w:val="28"/>
        </w:rPr>
        <w:t xml:space="preserve"> N 66-1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30. </w:t>
      </w:r>
      <w:r>
        <w:rPr>
          <w:rFonts w:ascii="Times New Roman"/>
          <w:b/>
          <w:i w:val="false"/>
          <w:color w:val="000000"/>
          <w:sz w:val="28"/>
        </w:rPr>
        <w:t xml:space="preserve">Установить, что предусмотренное статьями 2, 4-7, 10, 12-14, 17 настоящего Закона отбытие части срока наказания исчисляется на день вступления акта амнистии в силу.  </w:t>
      </w:r>
    </w:p>
    <w:p>
      <w:pPr>
        <w:spacing w:after="0"/>
        <w:ind w:left="0"/>
        <w:jc w:val="both"/>
      </w:pPr>
      <w:r>
        <w:rPr>
          <w:rFonts w:ascii="Times New Roman"/>
          <w:b/>
          <w:i w:val="false"/>
          <w:color w:val="000000"/>
          <w:sz w:val="28"/>
        </w:rPr>
        <w:t xml:space="preserve">Статья 31. </w:t>
      </w:r>
      <w:r>
        <w:rPr>
          <w:rFonts w:ascii="Times New Roman"/>
          <w:b/>
          <w:i w:val="false"/>
          <w:color w:val="000000"/>
          <w:sz w:val="28"/>
        </w:rPr>
        <w:t xml:space="preserve">При совокупности преступлений, если одно из них не подпадает под действие настоящего Закона, амнистия не применяется.  </w:t>
      </w:r>
    </w:p>
    <w:p>
      <w:pPr>
        <w:spacing w:after="0"/>
        <w:ind w:left="0"/>
        <w:jc w:val="both"/>
      </w:pPr>
      <w:r>
        <w:rPr>
          <w:rFonts w:ascii="Times New Roman"/>
          <w:b/>
          <w:i w:val="false"/>
          <w:color w:val="000000"/>
          <w:sz w:val="28"/>
        </w:rPr>
        <w:t xml:space="preserve">Статья 32. </w:t>
      </w:r>
      <w:r>
        <w:rPr>
          <w:rFonts w:ascii="Times New Roman"/>
          <w:b/>
          <w:i w:val="false"/>
          <w:color w:val="000000"/>
          <w:sz w:val="28"/>
        </w:rPr>
        <w:t xml:space="preserve">Лица, подпадающие под амнистию, освобождаются как от основного, </w:t>
      </w:r>
      <w:r>
        <w:rPr>
          <w:rFonts w:ascii="Times New Roman"/>
          <w:b/>
          <w:i w:val="false"/>
          <w:color w:val="000000"/>
          <w:sz w:val="28"/>
        </w:rPr>
        <w:t xml:space="preserve">так и от дополнительного наказания, если последнее не исполнено на день вступления в силу настоящего Закона.  </w:t>
      </w:r>
    </w:p>
    <w:p>
      <w:pPr>
        <w:spacing w:after="0"/>
        <w:ind w:left="0"/>
        <w:jc w:val="both"/>
      </w:pPr>
      <w:r>
        <w:rPr>
          <w:rFonts w:ascii="Times New Roman"/>
          <w:b/>
          <w:i w:val="false"/>
          <w:color w:val="000000"/>
          <w:sz w:val="28"/>
        </w:rPr>
        <w:t xml:space="preserve">Статья 33. </w:t>
      </w:r>
      <w:r>
        <w:rPr>
          <w:rFonts w:ascii="Times New Roman"/>
          <w:b/>
          <w:i w:val="false"/>
          <w:color w:val="000000"/>
          <w:sz w:val="28"/>
        </w:rPr>
        <w:t xml:space="preserve">Отбывание наказания в виде исправительных работ прекращается со дня вынесения органом внутренних дел постановления о применении акта амнистии, утвержденного прокурором.  </w:t>
      </w:r>
    </w:p>
    <w:p>
      <w:pPr>
        <w:spacing w:after="0"/>
        <w:ind w:left="0"/>
        <w:jc w:val="both"/>
      </w:pPr>
      <w:r>
        <w:rPr>
          <w:rFonts w:ascii="Times New Roman"/>
          <w:b/>
          <w:i w:val="false"/>
          <w:color w:val="000000"/>
          <w:sz w:val="28"/>
        </w:rPr>
        <w:t xml:space="preserve">Статья 34. </w:t>
      </w:r>
      <w:r>
        <w:rPr>
          <w:rFonts w:ascii="Times New Roman"/>
          <w:b/>
          <w:i w:val="false"/>
          <w:color w:val="000000"/>
          <w:sz w:val="28"/>
        </w:rPr>
        <w:t xml:space="preserve">В соответствии со статьями 12-14, 17 настоящего Закона сокращению подлежит часть срока наказания, </w:t>
      </w:r>
      <w:r>
        <w:rPr>
          <w:rFonts w:ascii="Times New Roman"/>
          <w:b/>
          <w:i w:val="false"/>
          <w:color w:val="000000"/>
          <w:sz w:val="28"/>
        </w:rPr>
        <w:t>неотбытая</w:t>
      </w:r>
      <w:r>
        <w:rPr>
          <w:rFonts w:ascii="Times New Roman"/>
          <w:b/>
          <w:i w:val="false"/>
          <w:color w:val="000000"/>
          <w:sz w:val="28"/>
        </w:rPr>
        <w:t xml:space="preserve"> на день вступления настоящего Закона в силу.  </w:t>
      </w:r>
    </w:p>
    <w:p>
      <w:pPr>
        <w:spacing w:after="0"/>
        <w:ind w:left="0"/>
        <w:jc w:val="both"/>
      </w:pPr>
      <w:r>
        <w:rPr>
          <w:rFonts w:ascii="Times New Roman"/>
          <w:b/>
          <w:i w:val="false"/>
          <w:color w:val="000000"/>
          <w:sz w:val="28"/>
        </w:rPr>
        <w:t xml:space="preserve">Статья 35. </w:t>
      </w:r>
      <w:r>
        <w:rPr>
          <w:rFonts w:ascii="Times New Roman"/>
          <w:b/>
          <w:i w:val="false"/>
          <w:color w:val="000000"/>
          <w:sz w:val="28"/>
        </w:rPr>
        <w:t xml:space="preserve">При применении амнистии к лицам, которым срок наказания был сокращен в порядке помилования или амнистии, следует исходить из срока наказания, установленного этими актами.  </w:t>
      </w:r>
    </w:p>
    <w:p>
      <w:pPr>
        <w:spacing w:after="0"/>
        <w:ind w:left="0"/>
        <w:jc w:val="both"/>
      </w:pPr>
      <w:r>
        <w:rPr>
          <w:rFonts w:ascii="Times New Roman"/>
          <w:b/>
          <w:i w:val="false"/>
          <w:color w:val="000000"/>
          <w:sz w:val="28"/>
        </w:rPr>
        <w:t xml:space="preserve">Статья 36. </w:t>
      </w:r>
      <w:r>
        <w:rPr>
          <w:rFonts w:ascii="Times New Roman"/>
          <w:b/>
          <w:i w:val="false"/>
          <w:color w:val="000000"/>
          <w:sz w:val="28"/>
        </w:rPr>
        <w:t xml:space="preserve">Действие подпункта 1) статьи 18 настоящего Закона распространяется также на лиц, осужденных по следующим статьям Уголовного кодекса Казахской ССР:  </w:t>
      </w:r>
    </w:p>
    <w:p>
      <w:pPr>
        <w:spacing w:after="0"/>
        <w:ind w:left="0"/>
        <w:jc w:val="both"/>
      </w:pPr>
      <w:r>
        <w:rPr>
          <w:rFonts w:ascii="Times New Roman"/>
          <w:b w:val="false"/>
          <w:i w:val="false"/>
          <w:color w:val="000000"/>
          <w:sz w:val="28"/>
        </w:rPr>
        <w:t xml:space="preserve">
      по частям III, IV статьи 214 (в редакции Указов Президиума Верховного Совета Казахской ССР от 21 февраля 1975 г., от 29 декабря 1982 г., от 30 июля 1987 г., Закона Казахской ССР от 21 июня 1991 г.), по частям II, III, IV статьи 76-1 (в редакции Указов Президиума Верховного Совета Казахской ССР от 21 июля 1961 г. и от 29 декабря 1982 г.);  </w:t>
      </w:r>
    </w:p>
    <w:p>
      <w:pPr>
        <w:spacing w:after="0"/>
        <w:ind w:left="0"/>
        <w:jc w:val="both"/>
      </w:pPr>
      <w:r>
        <w:rPr>
          <w:rFonts w:ascii="Times New Roman"/>
          <w:b w:val="false"/>
          <w:i w:val="false"/>
          <w:color w:val="000000"/>
          <w:sz w:val="28"/>
        </w:rPr>
        <w:t xml:space="preserve">
      по статье 76-2 (в редакции Указов Президиума Верховного Совета Казахской ССР от 21 июля 1961 г. и от 29 декабря 1982 г.);  </w:t>
      </w:r>
    </w:p>
    <w:p>
      <w:pPr>
        <w:spacing w:after="0"/>
        <w:ind w:left="0"/>
        <w:jc w:val="both"/>
      </w:pPr>
      <w:r>
        <w:rPr>
          <w:rFonts w:ascii="Times New Roman"/>
          <w:b w:val="false"/>
          <w:i w:val="false"/>
          <w:color w:val="000000"/>
          <w:sz w:val="28"/>
        </w:rPr>
        <w:t xml:space="preserve">
      по части III статьи 76-3 (в редакции Указов Президиума Верховного Совета Казахской ССР от 21 июля 1961 г. и от 29 декабря 1982 г.);  </w:t>
      </w:r>
    </w:p>
    <w:p>
      <w:pPr>
        <w:spacing w:after="0"/>
        <w:ind w:left="0"/>
        <w:jc w:val="both"/>
      </w:pPr>
      <w:r>
        <w:rPr>
          <w:rFonts w:ascii="Times New Roman"/>
          <w:b w:val="false"/>
          <w:i w:val="false"/>
          <w:color w:val="000000"/>
          <w:sz w:val="28"/>
        </w:rPr>
        <w:t xml:space="preserve">
      по статье 76-5 (совершенное путем кражи)(в редакции Указа Президиума Верховного Совета Казахской ССР от 21 июля 1961 г.);  </w:t>
      </w:r>
    </w:p>
    <w:p>
      <w:pPr>
        <w:spacing w:after="0"/>
        <w:ind w:left="0"/>
        <w:jc w:val="both"/>
      </w:pPr>
      <w:r>
        <w:rPr>
          <w:rFonts w:ascii="Times New Roman"/>
          <w:b w:val="false"/>
          <w:i w:val="false"/>
          <w:color w:val="000000"/>
          <w:sz w:val="28"/>
        </w:rPr>
        <w:t xml:space="preserve">
      по частям II, III статьи 76-7 (в редакции Указа Президиума Верховного Совета Казахской ССР от 21 октября 1989 г.);  </w:t>
      </w:r>
    </w:p>
    <w:p>
      <w:pPr>
        <w:spacing w:after="0"/>
        <w:ind w:left="0"/>
        <w:jc w:val="both"/>
      </w:pPr>
      <w:r>
        <w:rPr>
          <w:rFonts w:ascii="Times New Roman"/>
          <w:b w:val="false"/>
          <w:i w:val="false"/>
          <w:color w:val="000000"/>
          <w:sz w:val="28"/>
        </w:rPr>
        <w:t xml:space="preserve">
      по частям II, III, IV статьи 133 (в редакции Указов Президиума Верховного Совета Казахской ССР от 29 декабря 1982 г. и от 4 февраля 1987 г.);  </w:t>
      </w:r>
    </w:p>
    <w:p>
      <w:pPr>
        <w:spacing w:after="0"/>
        <w:ind w:left="0"/>
        <w:jc w:val="both"/>
      </w:pPr>
      <w:r>
        <w:rPr>
          <w:rFonts w:ascii="Times New Roman"/>
          <w:b w:val="false"/>
          <w:i w:val="false"/>
          <w:color w:val="000000"/>
          <w:sz w:val="28"/>
        </w:rPr>
        <w:t xml:space="preserve">
      по статье 134 (в редакции Указов Президиума Верховного Совета Казахской ССР от 21 июля 1961 г. и от 29 декабря 1982 г.);  </w:t>
      </w:r>
    </w:p>
    <w:p>
      <w:pPr>
        <w:spacing w:after="0"/>
        <w:ind w:left="0"/>
        <w:jc w:val="both"/>
      </w:pPr>
      <w:r>
        <w:rPr>
          <w:rFonts w:ascii="Times New Roman"/>
          <w:b w:val="false"/>
          <w:i w:val="false"/>
          <w:color w:val="000000"/>
          <w:sz w:val="28"/>
        </w:rPr>
        <w:t xml:space="preserve">
      по частям II, III статьи 135 (в редакции Указа Президиума Верховного Совета Казахской ССР от 31 октября 1989 г.);  </w:t>
      </w:r>
    </w:p>
    <w:p>
      <w:pPr>
        <w:spacing w:after="0"/>
        <w:ind w:left="0"/>
        <w:jc w:val="both"/>
      </w:pPr>
      <w:r>
        <w:rPr>
          <w:rFonts w:ascii="Times New Roman"/>
          <w:b w:val="false"/>
          <w:i w:val="false"/>
          <w:color w:val="000000"/>
          <w:sz w:val="28"/>
        </w:rPr>
        <w:t xml:space="preserve">
      по части III статьи 136 (в редакции Указов Президиума Верховного Совета Казахской ССР от 21 июля 1961 г. и от 29 декабря 1982 г.).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 в редакции Закона РК от 8 января 1997 г. </w:t>
      </w:r>
      <w:r>
        <w:rPr>
          <w:rFonts w:ascii="Times New Roman"/>
          <w:b w:val="false"/>
          <w:i w:val="false"/>
          <w:color w:val="000000"/>
          <w:sz w:val="28"/>
        </w:rPr>
        <w:t xml:space="preserve"> N 66-1</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37. </w:t>
      </w:r>
      <w:r>
        <w:rPr>
          <w:rFonts w:ascii="Times New Roman"/>
          <w:b/>
          <w:i w:val="false"/>
          <w:color w:val="000000"/>
          <w:sz w:val="28"/>
        </w:rPr>
        <w:t xml:space="preserve">Действие подпункта 4) статьи 18 настоящего Закона распространяется на лиц, ранее освобождавшихся от наказания (независимо от снятия или погашения судимости) досрочно в порядке помилования либо на основании следующих актов амнистии:  </w:t>
      </w:r>
    </w:p>
    <w:p>
      <w:pPr>
        <w:spacing w:after="0"/>
        <w:ind w:left="0"/>
        <w:jc w:val="both"/>
      </w:pPr>
      <w:r>
        <w:rPr>
          <w:rFonts w:ascii="Times New Roman"/>
          <w:b w:val="false"/>
          <w:i w:val="false"/>
          <w:color w:val="000000"/>
          <w:sz w:val="28"/>
        </w:rPr>
        <w:t xml:space="preserve">
      1) от 26 апреля 1985 года "Об амнистии в связи с 40-летием Победы советского народа в Великой Отечественной войне 1941-1945 годов";  </w:t>
      </w:r>
    </w:p>
    <w:p>
      <w:pPr>
        <w:spacing w:after="0"/>
        <w:ind w:left="0"/>
        <w:jc w:val="both"/>
      </w:pPr>
      <w:r>
        <w:rPr>
          <w:rFonts w:ascii="Times New Roman"/>
          <w:b w:val="false"/>
          <w:i w:val="false"/>
          <w:color w:val="000000"/>
          <w:sz w:val="28"/>
        </w:rPr>
        <w:t xml:space="preserve">
      2) от 6 ноября 1986 года "Об освобождении из мест лишения свободы некоторых категорий осужденных женщин";  </w:t>
      </w:r>
    </w:p>
    <w:p>
      <w:pPr>
        <w:spacing w:after="0"/>
        <w:ind w:left="0"/>
        <w:jc w:val="both"/>
      </w:pPr>
      <w:r>
        <w:rPr>
          <w:rFonts w:ascii="Times New Roman"/>
          <w:b w:val="false"/>
          <w:i w:val="false"/>
          <w:color w:val="000000"/>
          <w:sz w:val="28"/>
        </w:rPr>
        <w:t xml:space="preserve">
      3) от 18 июня 1987 года "Об амнистии в связи с 70-летием Великой Октябрьской Социалистической революции", а также постановления Верховного Совета СССР от 29 ноября 1989 г. "Об амнистии совершивших преступления бывших военнослужащих контингента советских войск в Афганистане";  </w:t>
      </w:r>
    </w:p>
    <w:p>
      <w:pPr>
        <w:spacing w:after="0"/>
        <w:ind w:left="0"/>
        <w:jc w:val="both"/>
      </w:pPr>
      <w:r>
        <w:rPr>
          <w:rFonts w:ascii="Times New Roman"/>
          <w:b w:val="false"/>
          <w:i w:val="false"/>
          <w:color w:val="000000"/>
          <w:sz w:val="28"/>
        </w:rPr>
        <w:t xml:space="preserve">
      4) от 16 февраля 1991 года "Об амнистии в связи с принятием Декларации о государственном суверенитете Казахской Советской Социалистической Республики";  </w:t>
      </w:r>
    </w:p>
    <w:p>
      <w:pPr>
        <w:spacing w:after="0"/>
        <w:ind w:left="0"/>
        <w:jc w:val="both"/>
      </w:pPr>
      <w:r>
        <w:rPr>
          <w:rFonts w:ascii="Times New Roman"/>
          <w:b w:val="false"/>
          <w:i w:val="false"/>
          <w:color w:val="000000"/>
          <w:sz w:val="28"/>
        </w:rPr>
        <w:t xml:space="preserve">
      5) от 5 октября 1994 года "Об амнистии в связи с Международным годом семьи".  </w:t>
      </w:r>
    </w:p>
    <w:p>
      <w:pPr>
        <w:spacing w:after="0"/>
        <w:ind w:left="0"/>
        <w:jc w:val="both"/>
      </w:pPr>
      <w:r>
        <w:rPr>
          <w:rFonts w:ascii="Times New Roman"/>
          <w:b/>
          <w:i w:val="false"/>
          <w:color w:val="000000"/>
          <w:sz w:val="28"/>
        </w:rPr>
        <w:t xml:space="preserve">Статья 38. </w:t>
      </w:r>
      <w:r>
        <w:rPr>
          <w:rFonts w:ascii="Times New Roman"/>
          <w:b/>
          <w:i w:val="false"/>
          <w:color w:val="000000"/>
          <w:sz w:val="28"/>
        </w:rPr>
        <w:t>Материалы на лиц, на которых распространяется действие настоящего Закона, которым в установленном   порядке назначено лечение от венерических заболеваний, рассматриваются в период исполнения настоящего Закона, а решение об их освобождении приводится в исполнение только после завершения курса лечения. При этом основанием для признания завершенным курса лечения венерического заболевания осужденного является соответствующее медицинское заключение.</w:t>
      </w:r>
    </w:p>
    <w:p>
      <w:pPr>
        <w:spacing w:after="0"/>
        <w:ind w:left="0"/>
        <w:jc w:val="both"/>
      </w:pPr>
      <w:r>
        <w:rPr>
          <w:rFonts w:ascii="Times New Roman"/>
          <w:b/>
          <w:i w:val="false"/>
          <w:color w:val="000000"/>
          <w:sz w:val="28"/>
        </w:rPr>
        <w:t xml:space="preserve">Статья 39. </w:t>
      </w:r>
      <w:r>
        <w:rPr>
          <w:rFonts w:ascii="Times New Roman"/>
          <w:b/>
          <w:i w:val="false"/>
          <w:color w:val="000000"/>
          <w:sz w:val="28"/>
        </w:rPr>
        <w:t>Злостными нарушителями режима следует считать лиц:</w:t>
      </w:r>
    </w:p>
    <w:p>
      <w:pPr>
        <w:spacing w:after="0"/>
        <w:ind w:left="0"/>
        <w:jc w:val="both"/>
      </w:pPr>
      <w:r>
        <w:rPr>
          <w:rFonts w:ascii="Times New Roman"/>
          <w:b w:val="false"/>
          <w:i w:val="false"/>
          <w:color w:val="000000"/>
          <w:sz w:val="28"/>
        </w:rPr>
        <w:t xml:space="preserve">
      1) систематически нарушающих установленные дисциплину и порядок во время отбывания наказания. При этом:  </w:t>
      </w:r>
    </w:p>
    <w:p>
      <w:pPr>
        <w:spacing w:after="0"/>
        <w:ind w:left="0"/>
        <w:jc w:val="both"/>
      </w:pPr>
      <w:r>
        <w:rPr>
          <w:rFonts w:ascii="Times New Roman"/>
          <w:b w:val="false"/>
          <w:i w:val="false"/>
          <w:color w:val="000000"/>
          <w:sz w:val="28"/>
        </w:rPr>
        <w:t xml:space="preserve">
      под систематическим нарушением дисциплины и порядка во время отбывания наказания понимаются действия, за которые осужденный не менее трех раз подвергался взысканиям;  </w:t>
      </w:r>
    </w:p>
    <w:p>
      <w:pPr>
        <w:spacing w:after="0"/>
        <w:ind w:left="0"/>
        <w:jc w:val="both"/>
      </w:pPr>
      <w:r>
        <w:rPr>
          <w:rFonts w:ascii="Times New Roman"/>
          <w:b w:val="false"/>
          <w:i w:val="false"/>
          <w:color w:val="000000"/>
          <w:sz w:val="28"/>
        </w:rPr>
        <w:t xml:space="preserve">
      если в течение года со дня наложения взыскания осужденный не подвергался новым взысканиям или взыскание снято в порядке поощрения, то он признается не имеющим взысканий;  </w:t>
      </w:r>
    </w:p>
    <w:p>
      <w:pPr>
        <w:spacing w:after="0"/>
        <w:ind w:left="0"/>
        <w:jc w:val="both"/>
      </w:pPr>
      <w:r>
        <w:rPr>
          <w:rFonts w:ascii="Times New Roman"/>
          <w:b w:val="false"/>
          <w:i w:val="false"/>
          <w:color w:val="000000"/>
          <w:sz w:val="28"/>
        </w:rPr>
        <w:t xml:space="preserve">
      2) совершивших умышленное преступление во время отбывания наказания в местах лишения свободы, а также ссылки, высылки;  </w:t>
      </w:r>
    </w:p>
    <w:p>
      <w:pPr>
        <w:spacing w:after="0"/>
        <w:ind w:left="0"/>
        <w:jc w:val="both"/>
      </w:pPr>
      <w:r>
        <w:rPr>
          <w:rFonts w:ascii="Times New Roman"/>
          <w:b w:val="false"/>
          <w:i w:val="false"/>
          <w:color w:val="000000"/>
          <w:sz w:val="28"/>
        </w:rPr>
        <w:t xml:space="preserve">
      3) осужденных, содержащихся в колониях-поселениях, направленных в исправительно-трудовые колонии других видов, если после вынесения определения о направлении в исправительно-трудовое учреждение они находились под стражей менее шести месяцев ко дню рассмотрения материалов о применении амнистии. При этом срок исчисляется со дня заключения осужденного под стражу;  </w:t>
      </w:r>
    </w:p>
    <w:p>
      <w:pPr>
        <w:spacing w:after="0"/>
        <w:ind w:left="0"/>
        <w:jc w:val="both"/>
      </w:pPr>
      <w:r>
        <w:rPr>
          <w:rFonts w:ascii="Times New Roman"/>
          <w:b w:val="false"/>
          <w:i w:val="false"/>
          <w:color w:val="000000"/>
          <w:sz w:val="28"/>
        </w:rPr>
        <w:t>
      4) условно осужденных в соответствии со статьей 40 Уголовного кодекса Казахской ССР, если они в период испытательного срока совершили новое умышленное преступление или направлены для отбывания наказания, назначенного приговором по основаниям, предусмотренным той же статьей Уголовного кодекса Казахской ССР, если со времени вынесения приговора или определения суда прошло менее шести месяцев;</w:t>
      </w:r>
    </w:p>
    <w:p>
      <w:pPr>
        <w:spacing w:after="0"/>
        <w:ind w:left="0"/>
        <w:jc w:val="both"/>
      </w:pPr>
      <w:r>
        <w:rPr>
          <w:rFonts w:ascii="Times New Roman"/>
          <w:b w:val="false"/>
          <w:i w:val="false"/>
          <w:color w:val="000000"/>
          <w:sz w:val="28"/>
        </w:rPr>
        <w:t xml:space="preserve">
      5) в отношении которых исполнение приговора было отсрочено в порядке статьи 41-1 Уголовного кодекса Казахской ССР, если они в период отсрочки исполнения приговора совершили новое умышленное преступление или направлены для отбывания лишения свободы, назначенного приговором, по основаниям, предусмотренным той же статьей Уголовного кодекса, если они находились под стражей менее шести месяцев ко дню рассмотрения материалов о применении амнистии;  </w:t>
      </w:r>
    </w:p>
    <w:p>
      <w:pPr>
        <w:spacing w:after="0"/>
        <w:ind w:left="0"/>
        <w:jc w:val="both"/>
      </w:pPr>
      <w:r>
        <w:rPr>
          <w:rFonts w:ascii="Times New Roman"/>
          <w:b w:val="false"/>
          <w:i w:val="false"/>
          <w:color w:val="000000"/>
          <w:sz w:val="28"/>
        </w:rPr>
        <w:t xml:space="preserve">
      6) осужденных к исправительным работам без лишения свободы, если они до полного отбытия наказания совершили новое умышленное преступление или за злостное уклонение от отбывания наказания неотбытый срок исправительных работ им был заменен судом наказанием в виде лишения свободы, если они находились под стражей менее шести месяцев ко дню рассмотрения материалов о применении амнистии.  </w:t>
      </w:r>
    </w:p>
    <w:p>
      <w:pPr>
        <w:spacing w:after="0"/>
        <w:ind w:left="0"/>
        <w:jc w:val="both"/>
      </w:pPr>
      <w:r>
        <w:rPr>
          <w:rFonts w:ascii="Times New Roman"/>
          <w:b/>
          <w:i w:val="false"/>
          <w:color w:val="000000"/>
          <w:sz w:val="28"/>
        </w:rPr>
        <w:t xml:space="preserve">Статья 40. </w:t>
      </w:r>
      <w:r>
        <w:rPr>
          <w:rFonts w:ascii="Times New Roman"/>
          <w:b/>
          <w:i w:val="false"/>
          <w:color w:val="000000"/>
          <w:sz w:val="28"/>
        </w:rPr>
        <w:t>При применении акта амнистии не учитываются судимости, снятые или погашенные в установленном законом порядке, а также судимости за преступления, исключенные из Уголовного кодекса Казахской ССР.</w:t>
      </w:r>
    </w:p>
    <w:p>
      <w:pPr>
        <w:spacing w:after="0"/>
        <w:ind w:left="0"/>
        <w:jc w:val="both"/>
      </w:pPr>
      <w:r>
        <w:rPr>
          <w:rFonts w:ascii="Times New Roman"/>
          <w:b/>
          <w:i w:val="false"/>
          <w:color w:val="000000"/>
          <w:sz w:val="28"/>
        </w:rPr>
        <w:t xml:space="preserve">Статья 41. </w:t>
      </w:r>
      <w:r>
        <w:rPr>
          <w:rFonts w:ascii="Times New Roman"/>
          <w:b/>
          <w:i w:val="false"/>
          <w:color w:val="000000"/>
          <w:sz w:val="28"/>
        </w:rPr>
        <w:t xml:space="preserve">В случаях, если вопрос о применении амнистии возникает по истечении шестимесячного срока со дня вступления настоящего Закона в силу, оно исполняется в порядке, предусмотренном статьями 20 и 44 настоящего Закона.  </w:t>
      </w:r>
    </w:p>
    <w:p>
      <w:pPr>
        <w:spacing w:after="0"/>
        <w:ind w:left="0"/>
        <w:jc w:val="both"/>
      </w:pPr>
      <w:r>
        <w:rPr>
          <w:rFonts w:ascii="Times New Roman"/>
          <w:b/>
          <w:i w:val="false"/>
          <w:color w:val="000000"/>
          <w:sz w:val="28"/>
        </w:rPr>
        <w:t xml:space="preserve">Статья 42. </w:t>
      </w:r>
      <w:r>
        <w:rPr>
          <w:rFonts w:ascii="Times New Roman"/>
          <w:b/>
          <w:i w:val="false"/>
          <w:color w:val="000000"/>
          <w:sz w:val="28"/>
        </w:rPr>
        <w:t>Местным исполнительным органам оказать помощь в:</w:t>
      </w:r>
    </w:p>
    <w:p>
      <w:pPr>
        <w:spacing w:after="0"/>
        <w:ind w:left="0"/>
        <w:jc w:val="both"/>
      </w:pPr>
      <w:r>
        <w:rPr>
          <w:rFonts w:ascii="Times New Roman"/>
          <w:b w:val="false"/>
          <w:i w:val="false"/>
          <w:color w:val="000000"/>
          <w:sz w:val="28"/>
        </w:rPr>
        <w:t>
      1) трудоустройстве лиц, освобожденных от наказания по амнистии;</w:t>
      </w:r>
    </w:p>
    <w:p>
      <w:pPr>
        <w:spacing w:after="0"/>
        <w:ind w:left="0"/>
        <w:jc w:val="both"/>
      </w:pPr>
      <w:r>
        <w:rPr>
          <w:rFonts w:ascii="Times New Roman"/>
          <w:b w:val="false"/>
          <w:i w:val="false"/>
          <w:color w:val="000000"/>
          <w:sz w:val="28"/>
        </w:rPr>
        <w:t>
      2) размещении инвалидов и лиц преклонного возраста, освобожденных от наказания по амнистии и не имеющих родственников и близких;</w:t>
      </w:r>
    </w:p>
    <w:p>
      <w:pPr>
        <w:spacing w:after="0"/>
        <w:ind w:left="0"/>
        <w:jc w:val="both"/>
      </w:pPr>
      <w:r>
        <w:rPr>
          <w:rFonts w:ascii="Times New Roman"/>
          <w:b w:val="false"/>
          <w:i w:val="false"/>
          <w:color w:val="000000"/>
          <w:sz w:val="28"/>
        </w:rPr>
        <w:t xml:space="preserve">
      3) трудоустройстве несовершеннолетних, освобожденных от наказания на основании настоящего Закона, а при необходимости - их размещении в детских домах, домах-интернатах, профессионально-технических училищах.  </w:t>
      </w:r>
    </w:p>
    <w:p>
      <w:pPr>
        <w:spacing w:after="0"/>
        <w:ind w:left="0"/>
        <w:jc w:val="both"/>
      </w:pPr>
      <w:r>
        <w:rPr>
          <w:rFonts w:ascii="Times New Roman"/>
          <w:b/>
          <w:i w:val="false"/>
          <w:color w:val="000000"/>
          <w:sz w:val="28"/>
        </w:rPr>
        <w:t xml:space="preserve">Статья 43. </w:t>
      </w:r>
      <w:r>
        <w:rPr>
          <w:rFonts w:ascii="Times New Roman"/>
          <w:b/>
          <w:i w:val="false"/>
          <w:color w:val="000000"/>
          <w:sz w:val="28"/>
        </w:rPr>
        <w:t xml:space="preserve">Действие настоящего Закона распространяется на преступления, совершенные до его вступления в силу, и на лиц, осужденных судами Республики Казахстан, а также военными трибуналами бывшего Союза ССР, осуждавших лиц за преступления, совершенные на территории Казахской ССР.  </w:t>
      </w:r>
    </w:p>
    <w:p>
      <w:pPr>
        <w:spacing w:after="0"/>
        <w:ind w:left="0"/>
        <w:jc w:val="both"/>
      </w:pPr>
      <w:r>
        <w:rPr>
          <w:rFonts w:ascii="Times New Roman"/>
          <w:b/>
          <w:i w:val="false"/>
          <w:color w:val="000000"/>
          <w:sz w:val="28"/>
        </w:rPr>
        <w:t xml:space="preserve">Статья 44. </w:t>
      </w:r>
      <w:r>
        <w:rPr>
          <w:rFonts w:ascii="Times New Roman"/>
          <w:b/>
          <w:i w:val="false"/>
          <w:color w:val="000000"/>
          <w:sz w:val="28"/>
        </w:rPr>
        <w:t xml:space="preserve">Вопрос о применении амнистии к лицам, осужденным судами Республики Казахстан, но отбывающим за ее пределами, решается судами Республики Казахстан на основании международных договоров Республики Казахстан по представлению органа внутренних дел, на территории которого осуществляется исполнение приговора суда. </w:t>
      </w:r>
    </w:p>
    <w:p>
      <w:pPr>
        <w:spacing w:after="0"/>
        <w:ind w:left="0"/>
        <w:jc w:val="both"/>
      </w:pPr>
      <w:r>
        <w:rPr>
          <w:rFonts w:ascii="Times New Roman"/>
          <w:b/>
          <w:i w:val="false"/>
          <w:color w:val="000000"/>
          <w:sz w:val="28"/>
        </w:rPr>
        <w:t xml:space="preserve">Статья 45. </w:t>
      </w:r>
      <w:r>
        <w:rPr>
          <w:rFonts w:ascii="Times New Roman"/>
          <w:b/>
          <w:i w:val="false"/>
          <w:color w:val="000000"/>
          <w:sz w:val="28"/>
        </w:rPr>
        <w:t xml:space="preserve">Настоящий Закон вступает в силу со дня его подписания и подлежит исполнению в течение шести месяцев.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Республики Казахстан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