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c42d" w14:textId="203c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транзитной торговле Организации Экономического Сотрудничества, подписанного в Исламабаде 15 марта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октября 1996 г. N 39-1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Соглашение о транзитной торговле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Сотрудничества, подписанное в Исламабаде 15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транзитной торговле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Экономического Сотрудничества (ЭКО)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ЖЕЛАЯ облегчить торговлю между странами-членами,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СЧИТАЯ, что главным является совершенствование транзитной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через территорию стран-членов,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СОГЛАШАЯСЬ с тем, что для достижения задач, намеченных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Измирском Договоре, необходимы единые упрощенные и гармонизированные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административные формальности, в том числе, таможенные процедуры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региональной торговли, особенно на пунктах пограничного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перехода, морских и воздушных портах.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СТРАНЫ-ЧЛЕНЫ заключили настоящее Соглашение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Раздел 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(а) Название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будет называться "Соглашением о транзитной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торговле Организации Экономического Сотрудничества (ЭКО)".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(б)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Статья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(i) "Страна-член" означает государство, являющееся членом ЭКО.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(ii) "Секретариат" означает Секретариат ЭКО.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(iii) "Договаривающаяся Сторона" означает страну-член, подписавшую Соглашение и присоединившуюся к последнему.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(iv) "Контейнер" означает единицу транспортного оборудования (съемная емкость, переносная цистерна или любое другое аналогичное средство) постоянного характера, в которой может находиться груз и которая может быть использована многократно.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(v) "Товары" означают только партию коммерческих товаров и не включают в себя личные вещи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(vi) "Гарантирующая Ассоциация" означает ассоциацию, уполномоченную таможенными органами Договаривающейся страны-члена выступать в качестве гаранта для лиц, использующих процедуру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- 2 -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(vii) "Импортные или экспортные пошлины и налоги" означают таможенные пошлины и любые другие центральные и местные пошлины, налоги, выплаты и прочие сборы, которые взимаются с импорта или экспорта товаров (или в связи с ними), но не включают в себя плату или пошлины, собранные со стоимости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(viii) "Железнодорожный вагон" означает любой железнодорожный вагон, предназначенный для перевозки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(iх) "Автомобильный транспорт" означает любое приводимое в движение при помощи мотора транспортное средство, включающая прилагаемые к ним прицепы и полуприцепы.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в)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 содействие торговле между двумя странами-членами ЭКО в том случае, когда перевозимый груз должен по пути следования пересечь территорию другой или других стран-членов ЭКО.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г) Сфера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применяться к перевозкам товаров с промежуточной перегрузкой или без нее через одну или более границ между таможенным пунктом отправки одной страны-члена и таможенным пунктом назначения другой страны-члена, проходя при этом через юрисдикцию другой или других стран-членов ЭКО.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будут распространяться на товары, перевозимые автомобильным, железнодорожным, морским, воздушным транспортом или комбинацией этих видов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Раздел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Принципы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- 3 -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перевозимые в рамках настоящего Соглашения, не подлежат наложению импортных или экспортных пошлин или налогов, а также внесению залога на такие пошлины и налоги при транзите через территорию какой-либо страны-члена. Гарантирующая Ассоциация будет брать на себя уплату импортных или экспортных пошлин или налогов, а также процентов при невыполнении обязательств, подлежащих к выплате согласно таможенного законодательства страны, на территории которой было зафиксировано нарушение по данной Статье.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Товары, перевозимые в рамках настоящего Соглашения, не подлежат, как правило, таможенному досмотру по пути следования. В исключительных случаях, во избежание злоупотребления, таможенные органы могут провести досмотр груза только при подозрении каких-либо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того, чтобы пользоваться возможностями, предоставленными в рамках настоящего Соглашения, товары должны перевозиться морским или воздушным транспортом, либо в опломбированных грузовых автомобилях, контейнерах, железнодорожных вагонах или комбинацией этих видов транспорта и опломбированных согласно правилам, принятым Гарантирующей Ассоциацией.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могут не применяться в случае тяжелых или сыпучих грузов, которые нельзя перевозить в опломбированных контейнерах или вагонах, при условии выдачи Гарантирующей Ассоциацией соответствующего сертификата на этот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Положения настоящего Соглашения не будут препятствовать введению ограничений и осуществлению контроля, обязательных в рамках действующего законодательства или из религиозных соображений, требований общественной морали и безопасности, гигиены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- 4 -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общественного здравоохранения, а также из экологических, ветеринарных или фитопаталогических соображений.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Настоящее Соглашение не будет препятствовать предоставлению больших возможностей, которые страна, подписавшая Соглашение, пожелает предоставить в одностороннем порядке, либо в рамках двусторонних или многосторонних соглашений при условии, что такие возможности не будут препятствовать применению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Раздел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Рабочий процесс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того, чтобы пользоваться возможностями, предоставленными в рамках настоящего Соглашения, таможенный пункт отправления выдает сертификат удостоверяющий характер и количество груза, а также используемый вид транспорта и возможный маршрут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Таможенные пункты стран-членов по пути следования груза должны признавать действительность такого сертификата.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государственные органы страны или стран-членов в пути следования будут предоставлять в рамках настоящего Соглашения и в соответствии со своим действующим законодательством все возможности для перевозки грузов, следующих через их территорию и ускорять их перегрузку с одного вида транспорта на другой, в случае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Раздел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осуществления контроля за ходом развития транзитной торговли в рамках настоящего Соглашения будет создан Комитет ЭКО по транзитной торговле в составе одного представителя от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- 5 -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страны-члена, подписавшей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Помимо осуществления контроля за деятельностью в рамках настоящего Соглашения, упомянутый выше в пункте а). Комитет будет разрабатывать процедуры, необходимые для его реализации. Комитет будет также разрешать любые спорные вопросы, которые могут возникнуть в ходе реализации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Комитет будет собираться раз в год, но в случае необходимости может собираться чаще.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Раздел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Поправки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XIII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Комитет, который будет учрежден согласно пункту а) Статьи XII или страна-член могут вносить любые поправки, подлежащие утверждению Совета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Раздел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Ратификация и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XIV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Каждая страна-член, подписавшая Соглашение, должна ратифицировать настоящее Соглашение согласно своему действующему законодательству и конституционной практике и сообщить об этом в Секретариат.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Настоящее Соглашение вступает в силу на шестидесятый день 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того, как более трех-стран-членов подпишут, ратифицируют 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передадут в Секретариат ратификационные грамоты.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В случае, когда какая-либо страна-член вступает в данное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после его вступления в силу, то настоящее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вступает в силу в отношении данной страны-члена сразу после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ею своей ратификационной грамоты в Секретариат ЭКО.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подтверждении чего нижеперечисленные полномочные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подписали настоящее Соглашение.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- 6 -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день 15 марта 1995 года на английском языке в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 - оригиналах, которые будут переданы в Секретариат ЭКО,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в свою очередь передаст одну заверенную копию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стране-члену.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Исламской Республики Иран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Исламской Республики Пакистан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