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8789" w14:textId="8338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Румынии о поощрении и взаимной защите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ноября 1996 г. № 43-I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Ратифицировать Соглашение между Правительством Республики Казахстан и Правительством Румынии о поощрении и взаимной защите инвестиций, подписанное в Бухаресте 25 апреля 1996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 ПРАВИТЕЛЬСТВОМ РУМЫНИИ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 ПООЩРЕНИИ И ВЗАИМНОЙ ЗАЩИТЕ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5 апреля 1997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Румынии ниже именуемые "Договаривающиеся 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укреплять и расширять экономическое сотрудничество между двумя Договаривающимися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желая создать благоприятные условия для осуществления капиталовложений инвесторов одной Договаривающейся Стороны на территории другой Договаривающейся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поощрение и взаимная защита инвестиций будут способствовать экономическому развитию Договаривающихся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ОПРЕДЕЛЕНИЯ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Термин "Инвестиции" означает все виды имущественных ценностей и прав на них, которые инвесторы одной Договаривающейся Стороны вкладывают на территории другой Договаривающейся Стороны в соответствии с ее законодательством, в частности, но не исключительно: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движимое и недвижимое имущество и любые другие связанные с ним имущественные права, включая гарантии, залоги, сервитуты, ипотеки;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акции, паевые взносы, облигации, и любые другие формы участия в предприятиях, акционерных обществах, и в иных признаваемых законодательством юридических лицах, зарегистрированных в соответствии с законодательством каждой из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займы, кредиты, целевые банковские и финансовые вклады и иные денежные требования, связанные с осуществлением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права на объекты интеллектуальной собственности, включая объекты, охраняемые авторским правом, патенты, товарные знаки, знаки обслуживания, гудвилл, фирменные наименования, промышленные образцы, хозяйственные секреты и "ноу-хау";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права на концесии в соответствии с законом, включая концесии по разведке, добыче и эксплуатации природных ресурсов, а также другие права, предоставленные законом, контрактом или решением власти в соответствии с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реинвестирование доходов и выплат основного долга и процентов по кредитным соглашениям.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формы инвестиции, разрешенной в соответствии с законодательством и другими нормативными актами Государства Договаривающейся Стороны, на территории которой инвестиция была осуществлена, не меняет ее характера как инвестиции.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 "инвестор" относится в отношении Договаривающихся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физическим лицам, которые в соответствии с законом одной Договаривающейся Стороны считаются ее гражданами;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любое юридическое лицо, учрежденное в соответствии с действующим законодательством одной из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Термин "доходы" означает: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полученные в результате осуществления инвестиций или связанные с ними, в денежной или натуральной форме, включая прибыль, дивиденды, вознаграждение за управление предприятием, техническое обслуживание и любые другие законные доходы.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Термин "территория" означает: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отношении Республики Казахстан государственную территорию Республики Казахстан, включая свободные экономические зоны, континентальный шельф и недра, над которыми Республика Казахстан осуществляет, в соответствии с международным правом, свои суверенные права и юрисдикцию;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отношении Румынии территорию Румынии, в том числе территориальное море, а также исключительная экономическая зона над которыми Румыния в соответствии со своим законодательством и с международным правом, осуществляет свои суверенные права и юрисдикцию.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ПООЩРЕНИЕ И ЗАЩИТА ИНВЕСТИЦИЙ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Договаривающаяся Сторона будет поощрять инвестиции, осуществляемые на своей территории инвесторами другой Договаривающейся Стороны и будет разрешать эти инвестиции в соответствии со своим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одна Договаривающаяся Сторона согласилась с вложением инвестиций на своей территории, она представит, соответственно своим законам и урегулированиям, необходимые разрешения связанные с данной инвестицией, в том числе право по наниманию управленческого и технического персонала по ее выбору, независимо от национальности.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ПРАВОВОЙ РЕЖИМ ИНВЕСТИЦИЙ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Договаривающихся Сторон будет обеспечивать справедливый и равноправный режим для инвестиций инвесторов другой Договаривающейся Стороны и не будет ущемлять за счет произвольных или дискриминационных мер управление, функционирование, пользование или распоряжение этими инвестициями.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Договаривающихся Сторон обеспечивает на своей территории в отношении инвестиций режим, не менее благоприятный, чем тот, который предоставляется инвестициям своих собственных инвесторов или инвестициям инвесторов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Режим наибольшего благоприятствования, предоставляемой в соответствии с пунктами 1 и 2 настоящей Статьи не будет распространяться на преимущества, которые Договаривающаяся Сторона предоставляет или предоставит в будущем: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связи с участием в зоне свободной торговли, таможенном или экономическом союзе;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 основе Международного Соглашения об избежании двойного налогообложения или других договоренностей по вопросам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договоренности по вопросам приграничной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ЭКСПРОПРИАЦИЯ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Инвестиции инвесторов одной из Договаривающихся Сторон не могут быть реквизированы, национализированы, экспроприированы или подвергнуты иным мерам, имеющим такие последствия, как реквизиция, национализация, экспроприация (далее-экспроприация), за исключением тех случаев, когда экспроприация осуществляется в общественных интересах и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соответствии с установленным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без дискриминации;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выплатой немедленной, адекватной и эффективной компенсации.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Компенсация должна быть равна реальной рыночной стоимости экспропириируемой инвестиции непосредственно перед моментом осуществления экспроприации или перед тем, когда о предстоящей экспроприации стало известно, в зависимости от того, что произойдет раньше.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Компенсация должна включать проценты соответствующие действующей процентной ставке Национального банка и рассчитанные за период между датой указанной в пункте 2 данной Статьи настоящего Соглашения и датой выплаты компенсации. Компенсация выплачивается в той валюте, в которой были осуществлены инвестиции, либо, с согласия инвестора, в любой другой валюте. Компенсация подлежит переводу за границу без ограничений и лишней задержки.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ВОЗМЕЩЕНИЕ УЩЕРБА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Инвесторам одной из Договаривающихся Сторон, чьим инвестициям на территории другой Договаривающейся Стороны был причинен ущерб в результате войны или другого вооруженного конфликта, чрезвычайного положения, гражданских столкновений или подобных обстоятельств, предоставляется режим, не менее благоприятный, чем применяемый в отношении своих инвесторов, либо инвесторов третьих стран, при возмещении понесенного ими в результате вышеуказанных обстоятельств ущерба. Эти суммы подлежат свободному переводу за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ПЕРЕВОД ПЛАТЕЖЕЙ, СВЯЗАННЫХ С ИНВЕСТИЦИЯМИ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Стороны гарантируют, что все связанные с инвестициями переводы средств осуществляются свободно и без лишней задержки в соответствии с процедурой, установленной законодательством Договаривающейся Стороны, на территории которой осуществлена инвестиция и этой процедурой могут быть предусмотрены: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правила оформления таких переводов с учетом того, чтобы не нарушалось само право свободного перевода;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удержание налогов, сборов с переводимых сумм;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защита законных прав кредиторов или обеспечение выполнения решений, вынесенных в ходе судебных разбирательств.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в настоящей Статье процедура должна быть справедливой и недискриминационной.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Соглашении переводы включают, в частности, но не исключительно: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доходов, как они определены в пункте 3 Статьи 1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сумм, выплачиваемых в погашение займов, признанных обеими Договаривающимися Сторонами в качестве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сумм, полученных инвестором в связи с частичной или полной ликвидацией, или продажей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компенсации ущерба и убытков в соответствии со Статьями 4 и 5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Переводы будут осуществляться без лишней задержки в свободно конвертируемой валюте по курсу, применяемому в день перевода, в соответствии с валютным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ПРИНЦИП БОЛЕЕ БЛАГОПРИЯТНОГО РЕЖИМА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законодательства любой Договаривающейся Стороны, содержат положение, которое предоставляет инвесторам другой Договаривающейся Стороны более благоприятный режим, чем это предусмотрено в настоящем Соглашении, это положение, если оно имеет более благоприятный режим, имеет приоритет по отношению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Договаривающаяся Сторона будет соблюдать любые другие обязательства, которые она приняла на себя по инвестициям, осуществленным на ее территории или инвесторами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СУБРОГАЦИЯ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Договаривающаяся Сторона или какой либо уполномоченный ею институт произведет платежи любому из инвесторов ее Государства в рамках гарантии или страхования, заключенного в связи с инвестицией, другой Договаривающейся Стороной будет признана переуступка первой Договаривающейся Стороне или ее институту любых прав или требований, присущих инвестору. Договаривающаяся Сторона или какой-либо ее институт, которыми переняты права инвестора, имеют право на те же права, которыми располагает инвестор и на требования таких прав в таком же объеме, с оговоркой в отношении обязательств инвестора, связанных с застрахованной таким образом инвестицией.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РАЗРЕШЕНИЕ СПОРОВ МЕЖДУ ДОГОВАРИВАЮЩИМИСЯ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СТОРОНАМИ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Споры между Договаривающимися Сторонами, касающиеся толкования и применения положений настоящего Соглашения, будут решаться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Договаривающими Сторонами не будет достигнуто согласие в течение шести месяцев с даты возникновения спора, спор, по требованию любой из Договаривающихся Сторон, будет передан арбитражному суду в составе трех членов. Каждая из Договаривающихся Сторон назначает по одному арбитру, а назначенные арбитры выбирают председателя, который будет являться гражданином третьего государства, поддерживающего дипломатические отношения с обеими Договаривающими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одна из Договаривающихся Сторон не назначит арбитра и не согласится с приглашением второй Договаривающейся Стороны привести такое назначение в течение двух месяцев, арбитр назначается по просьбе этой Договаривающейся Стороны Президентом Международного суда ООН в г. Гааге.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оба арбитра не могут достигнуть согласия в отношении выбора председателя в течение двух месяцев с даты их назначения, он назначается по просьбе любой из Договаривающихся Сторон Президентом Международного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в случаях, указанных в пунктах 3 и 4 настоящей статьи, Президент Международного суда не может выполнить указанной функции или, если он является гражданином одной их Договаривающихся Сторон, то такое назначение будет произведено Вице-президентом, а, если и он не может выполнить соответствующие функции или является гражданином одной из Договаривающихся Сторон, то назначение будет произведено самым старшим по рангу судьей Международного суда, не являющимся гражданином ни одной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 нарушая других постановлений между Договаривающимися Сторонами, арбитражный суд установит свои правила процедуры. Арбитражный суд выносит решение большинством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Каждая из Договаривающихся Сторон несет расходы по содержанию своего члена суда, а также в соответствии со своей долей в арбитражной процедуре, расходы по содержанию председателя и прочие расходы покрываются Договаривающимися Сторонами в равных частях.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Решения суда являются окончательными и обязательными для каждой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РАЗРЕШЕНИЕ СПОРОВ МЕЖДУ ДОГОВАРИВАЮЩЕЙСЯ СТОРОНОЙ 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ИНВЕСТОРОМ ВТОРОЙ ДОГОВАРИВАЮЩЕЙСЯ СТОРОНЫ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 целью решения спора между Договаривающейся Стороной и инвестором второй Договаривающейся Стороной по отношению к инвестиции, между заинтересованными Сторонами будут проводиться переговоры.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переговоры не приводят к разрешению спора в течение шести месяцев со дня требования о разрешении. Стороны спора могут предоставлять спор для разрешения: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компетентному суду Договаривающейся Стороны на территории которой была осуществлена инвестиция;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Международному центру для урегулирования споров по инвестициям (ICSID) предусмотренным Соглашением об урегулированием споров по инвестициям между государствами и лицами других государств, открытое к подписанию в Вашингтоне 18 марта 1965;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Арбитражный суд который, если не согласовано иное между сторонами в споре, будет созываться в условиях арбитражных правил Комиссии Объединенных Наций по международному торговому праву (UNСIТRАL).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Договаривающаяся Сторона согласна представлять в международный арбитраж споры по инвестициям.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 время арбитражного разбирательства или исполнения решения арбитражного суда участвующая в споре Договаривающаяся Сторона не будет выдвигать в качестве аргумента то, что инвестор другой Договаривающейся Стороны получил частичную или полную компенсацию за понесенный ущерб на основании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ЗАКЛЮЧИТЕЛЬНЫЕ ПОЛОЖЕНИЯ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Стороны обмениваются нотами о выполнение правовых процедур, предусмотренных национальным законодательством каждой из Договаривающихся Сторон в отношении вступления в силу международных соглашений. Настоящее Соглашение вступает в силу через 30 дней с даты взаимного обмена нотами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будет действовать в течение 10 (десяти) лет после вступления в силу и будет действовать до тех пор, пока его действие не будет прекращено в соответствии с пунктом 6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настоящего Соглашения, с момента его вступления в силу, распространяются и на инвестиции, осуществленные с 16 декабря 1991 года. (Обретение независимости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Соглашение не будет применяться к спорам, возникающим до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отношении тех инвестиций, которые были осуществлены до прекращения действия настоящего Соглашения, положения всех предыдущих Статей настоящего Соглашения будут оставаться в силе в течение 10 (десяти) лет с даты прекращения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настоящее Соглашение могут быть внесены поправки по письменному соглашению между Сторонами. Любая поправка должна войти в силу, если каждая из Сторон известила другую Сторону, что она отрегулировала все собственные формальности, препятствующие введению в силу такой поправки, в соответствии с процедурой, предусмотренной пунктом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Каждая из Договаривающихся Сторон может письменно уведомить другую Договаривающуюся Сторону за один год до окончания срока действия о прекращении действия настоящего Соглашения по истечении первых девяти лет или в любое время после этого. 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Если официальная нота о прекращении действия Соглашения не сообщена, Соглашение считается обновленным.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удостоверение чего, мы, должным образом уполномоченные представители, подписали настоящее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Бухаресте 25 апреля 1996 г. в двух подлинных экземплярах каждый на казахском, румынском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расхождений в толковании положений настоящего Соглашения текст Соглашения на русском языке будет превалировать.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            РУМЫНИИ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