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e45a" w14:textId="049e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Измирского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июня 1998 года № 241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Ратифицировать Измирский Договор, подписанный в Измире (Турция)
14 сентября 1996 года. 
     Президент
Республики Казахстан
                            Измирский договор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Правительства Исламского Государства Афганистан, Азербайджанской 
Республики, Исламской Республики Иран, Республики Казахстан, 
Кыргызской Республики, Исламской Республики Пакистан, Республики 
Таджикистан, Турецкой Республики, Туркменистана и Республики Узбекистан: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во внимание Измирский Договор, первоначально подписанный 
в Измире (Турция) 12 марта 1977 года Ираном, Пакистаном и Турцией и 
дополненный в 1990 году и в 1992 году как главный Устав Организации 
Экономического Сотрудничества (ЭКО);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Осознавая глубокие исторические и культурные связи между своими 
народами;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Признавая, что мир и стабильность являются необходимыми 
предпосылками экономического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Вновь подтверждая свою приверженность Уставу ООН, цели и принципы 
которого создают основу для плодотворного сотрудничества между всеми 
народами;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Преисполненные решимости обеспечить социально-экономический 
прогресс стран-членов ЭКО;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Преисполненные решимости привести Организацию Экономического 
Сотрудничества в соответствие с ее новой, возросшей ролью;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Вновь подтверждая свою решимость продолжать региональное 
экономическое сотрудничество с учетом общих потребностей своих стран и в 
свете экономических и политических изменений, происходящих на международной 
арене и влияющих на страны-члены ЭКО;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Решили пересмотреть положения Измирского Договора как Устава 
Организации Экономического Сотрудничества и с этой целью назначили 
своих полномочных представителей; которые, обменявшись полномочиями и 
убедившись в их правомочности, договорились о нижеследующих статьях 
Договора: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Определения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настоящем Договоре, если иное не вытекает из контекста: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Организация означает "Организацию Экономического Сотрудничества", 
которая может также упоминаться как "ЭКО".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"Страны-члены" означают государства, являющиеся членами Организации
Экономического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"Наблюдатели" означает государства или организации, которым 
Организация Экономического Сотрудничества предоставляет статус наблюдателя.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"Партнеры по диалогу" означают государства или организации, с 
которыми ЭКО имеет взаимоотношения консультативного характера в 
согласованных сферах взаимного интереса.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"Регион ЭКО" означает территории стран-членов.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е) "Договор" означает Измирский Договор.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ж) "Встреча на высшем уровне" означает встречу глав государств/
правительств стран-членов ЭКО.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з) "Совет Министров" означает Совет Министров Организации 
Экономического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и) "Совет Постоянных Представителей" означает Совет Постоянных 
Представителей Организации Экономического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к) "Совет Регионального Планирования" означает Совет Регионального 
Планирования Организации Экономического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л) "Специализированные  учреждения" означают органы  ЭКО, созданные по 
решению стран-членов в форме самостоятельных юридических лиц с целью 
налаживания тесного сотрудничества между странами-членами в социальной, 
культурной, технической и научной областях в контакте с Секретариатом ЭКО.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м) "Региональные учреждения" означают экономические, коммерческие и 
финансовые органы ЭКО с самостоятельным бюджетом, юридическим статусом и 
самостоятельным управлением, созданные с целью содействия экономическому 
росту в регионе ЭКО путем обеспечения финансовых и коммерческих возможностей 
и капиталовложений внутри региона.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н) "Секретариат" означает Секретариат Организации Экономического 
Сотрудничества, находящийся в Тегеране, который может также 
упоминаться как "штаб-квартира".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о) "Генеральный Секретарь" означает Генерального Секретаря 
Организации Экономического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п) "Страна/Правительство пребывания" означает государство/
правительство Исламской Республики Иран.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Задачи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Задачи Организации состоят 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создании условий непрерывного социально-экономического развития и 
повышения на этой основе уровня и качества жизни в странах-членах;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принятии мер по последовательному устранению торговых барьеров в 
регионе ЭКО и расширению внутри- и межрегиональной торговли, с учетом 
опыта и глобальных экономических направлений;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расширении в соответствии с главными стремлениями стран-членов 
экономического сотрудничества с целью активизации роли и вклада региона 
ЭКО в рост мировой торговли и устранение несправедливой торговой 
политики, приводящей к неблагоприятным условиям торговли 
развивающихся стран, в частности, для стран ЭКО, путем выработки единого 
подхода на международных форумах;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последовательной и постепенной интеграции экономики стран-членов в 
мировую экономику для обеспечения их более активного участия в процессе 
глобализации;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налаживании активного регионального сотрудничества и 
взаимопомощи в экономической, социальной, культурной, технической и 
научной сферах;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е) ускорении развития транспортной и коммуникационной 
инфраструктуры, которая свяжет страны-члены между собой и с остальным 
миром;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ж) содействии интеграции деятельности государственного и частного 
секторов, уделяя особое внимание либерализации экономики и приватизации и 
стремясь к расширению участия частного сектора в региональном 
экономическом развитии в форме совместных предприятий и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з) разработке совместных программ по развитию людских ресурсов 
в регионе ЭКО;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и) в мобилизации и использовании природных ресурсов региона ЭКО, в 
частности, энергетических;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к) активизации усилий по эффективному использованию 
сельскохозяйственного и промышленного потенциала региона ЭКО;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л) развитии регионального сотрудничества по искоренению 
злоупотребления наркотическими и психотропными веществами;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м) содействии сотрудничеству в области защиты окружающей среды и 
решения экологических проблем;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н) в налаживании взаимовыгодного сотрудничества ЭКО с другими 
региональными и международными организациями, а также финансовыми 
учреждениями;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о) дальнейшем укреплении исторических и культурных связей между 
народами региона ЭКО, а также обменов в области туризма.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Статья 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Принципы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Региональное сотрудничество в рамках настоящего Договора 
основывается на следующих принципах и политике: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суверенное равноправие стран-членов, которые в духе доброй воли 
выполняют свои обязательства в рамках настоящего Соглашения без ущерба 
своим двусторонним и международным обязательствам;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увязывание, насколько это возможно, национальных планов развития 
стран-членов с ближайшими и долгосрочными планами ЭКО;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направление совместных усилий на обеспечение более свободного 
доступа к рынкам за пределами региона ЭКО для сырья и готовой продукции 
стран-членов;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эффективное использование согласованных институтов, региональных 
соглашений и партнерских договоренностей ЭКО с другими региональными и 
международными организациями, в том числе с многосторонними 
финансовыми учреждениями;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совместные усилия стран-членов по разработке согласованного 
подхода с целью активизации их участия в региональных и глобальных 
соглашениях;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е) сотрудничество между странами-членами по проведению в жизнь 
стратегии, основанной на реалистическом и последовательном подходе с 
учетом существующего потенциала и ресурсов внутри региона ЭКО, а также 
различий в уровне экономического развития стран-членов, оказывая должное 
внимание соглашениям и договоренностям с другими региональными и 
международными учреждениями;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ж) обмены в области образования, науки, техники и культуры.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Статья IV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Встреча глав государств и правительств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Главы государств и правительств стран-членов встречаются раз в два 
года или чаще, если страны-члены сочтут это необходимым. На Встречах на 
высшем уровне рассматриваются объективные условия и ход реализации 
программ и проектов ЭКО. Встречи на высшем уровне также служат форумом 
на самом высшем уровне для обмена мнений по региональным и глобальным 
проблемам, волнующих регион ЭКО.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Статья V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Организационная структура ЭКО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Главными органами Организации будут Совет Министров, Совет 
Постоянных Представителей, Совет Регионального Планирования, 
Секретариат и специализированные учреждения в конкретных областях 
сотрудничества. Региональные учреждения и временные комитеты также 
могут создаваться решением Совета Министров.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Статья VI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Совет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Совет Министров является главным органом, определяющим политику ЭКО и 
принимающим решения. В состав Совета входят министры иностранных дел 
стран-членов или любые другие представители в ранге министров, 
назначаемые правительствами стран-членов. Совет Министров проводит свои 
совещания не реже одного раза в год поочередно на территории стран-членов. 
При взаимном согласии стран-членов Совет Министров может проводить 
внеочередные совещания на территории стран-членов или других государств. 
Совет Министров может, в случае необходимости, привлекать другие 
заинтересованные министерства для разработки планов и проектов в 
курируемых ими областях путем организации отраслевых совещаний или 
совместных совещаний на уровне министров.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Статья VII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Совет Постоянных Представителей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Совет Постоянных Представителей является постоянно действующим 
органом, который за исключением периода проведения совещаний Совета 
Министров, отвечает от имени и по поручению Совета Министров за 
проведение в жизнь политики Организации, подготовку вопросов, по 
которым требуется решение стран-членов и принятие соответствующих мер 
по выполнению решений Совета Министров. В его состав входят постоянные 
представители/послы, аккредитованные при ЭКО. Совет Постоянных 
Представителей проводит свои совещания не реже одного раза в месяц под 
председательством представителя страны-члена, председательствующей 
в Совете Министров.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Статья VIII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Совет Регионального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Совет Регионального Планирования входят руководители плановых 
органов стран-членов и/или другие представители с соответствующими 
полномочиями, назначаемые правительствами этих стран. Совет 
Регионального Планирования собирается не реже одного раза в год 
накануне ежегодного совещания Совета Министров в штаб-квартире 
Организации под председательством представителя страны-члена, 
председательствующей в Совете Министров. Совет Регионального 
Планирования разрабатывает и вносит на рассмотрение Совета Министров 
программы действий по реализации задач Организации с обзором прошлых 
программ и оценкой достигнутых результатов. В выполнении этой задачи 
Совету Регионального Планирования помогает Секретариат. Совет может 
предлагать Совету Министров создание региональных учреждений или 
временных комитетов по приоритетным направлениям сотрудничества.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IX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Секретариат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Секретариат ЭКО состоит из Генерального Секретаря и 
необходимых для Организации сотрудников. Секретариат действует в своей 
штаб-квартире в Тегеране в соответствии с положениями Соглашения между 
Правительством Исламской Республики Иран и Организацией Экономического 
Сотрудничества (ЭКО) о правах, привилегиях и иммунитетах Секретариата 
ЭКО, одобренного Советом Министров и подписанного министром 
иностранных дел страны пребывания и Генеральным Секретарем.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Генеральный Секретарь избирается и назначается Советом 
Министров сроком на 3 года без возможности повторного назначения из 
числа кандидатур, представляемых странами-членами, с учетом 
квалификации, опыта и профессиональной пригодности согласно Штатным 
положениям Секретариата ЭКО. Являясь главным руководящим лицом 
Организации, он полностью отвечает перед Советом Министров за 
деятельность Организации и имеет ранг и статус посла. Он участвует во 
всех совещаниях всех Советов и выполняет любые другие функции, которые 
эти органы могут возложить на него. Он представляет Совету Министров 
ежегодный отчет о работе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Сотрудники назначаются в соответствии с разработанной Советом 
Министров процедурой, изложенной в Штатных положениях. Все сотрудники 
считаются международными чиновниками и получают свою заработную плату 
и пособия из бюджета Секретариата в соответствии со шкалой заработной 
платы и пособий, утвержденной Советом Министров.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Роль Секретариата заключается в начинании, координации и 
осуществлении мониторинга деятельности ЭКО, а также в обслуживании 
всех мероприятий Организации. Функции и структура Секретариата 
регулируются Штатными положениями Секретариата ЭКО, утвержденными Советом 
Министров.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Генеральный Секретарь и сотрудники Секретариата при исполнении 
своих служебных обязанностей не будут пытаться получать или принимать 
к исполнению инструкции какого-либо государства или властей вне 
Организации. Они будут воздерживаться от любых действий, которые могли 
бы отразиться на их положении международных чиновников, ответственных 
только перед Организацией.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Специализированные организации и региональные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Специализированные организации и региональные учреждения 
создаются в конкретных областях сотрудничества. Число организаций, их 
характер и задачи могут определяться Советом Министров и 
пересматриваться по мере необходимости. Все специализированные 
организации и региональные учреждения ежегодно представляют Совету 
Министров отчет о своей работе, а также сообщают об этом Генеральному 
Секретарю Организации.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XI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Финансовые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Секретариат имеет централизованный бюджет. Решение о взносах 
правительств стран-членов принимается Советом Министров с учетом их 
платежеспособности и преобладающей в ООН шкале расчета взносов.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XII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Механизм принятия решений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Все решения по жизненно важным вопросам, таким как принятие новых 
членов, наблюдателей или партнеров по диалогу, бюджет, финансовые вопросы, 
назначение Генерального Секретаря, принятие экономической стратегии и планов 
действий, внесение поправок в Договор и внешние связи ЭКО, а также любые 
другие вопросы, которые Совет Министров сочтет жизненно важными для 
Организации, принимаются единогласно.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Решения по другим вопросам принимаются простым большинством членов 
Организации при условии, что остальные члены воздерживаются и/или не 
выступают против данного решения.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XIII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                                Членство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Любое государство, находящееся в географической близости к 
региону ЭКО и/или разделяющее задачи и принципы ЭКО, может подать 
заявку о приеме в члены Организации. Такое государство направляет свою 
заявку через Генерального Секретаря в Совет Министров ЭКО, который 
может принять решение о приеме нового члена единогласно.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Государство, подающее заявку, обязуется уважать и неукоснительно 
соблюдать положения настоящего Договора и принимает на себя все вытекающие 
из него обязательства. После принятия заявки государство-заявитель 
присоединяется к Договору в соответствии с его конституционными нормами и 
практикой.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Ратификационная грамота, как можно скорее, передается на хранение 
правительству страны пребывания - Исламской республике Иран, которое 
передает заверенные копии этой грамоты остальным странам-членам и в 
Секретариат.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До ратификации новая страна-член может, при согласии Совета 
Министров, участвовать в качестве полноправного члена в деятельности всех 
органов ЭКО и делать взносы в бюджет ЭКО в определенном для данной 
страны размере.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Любая страна-член может в любое время выйти из членства в 
Организации, официально уведомляя Генерального Секретаря о своем 
намерении выйти из членства, который в свою очередь сообщает об этом 
уведомлении остальным странам-членам. Выход из членства вступает в 
силу через шесть месяцев после получения Генеральным Секретарем 
соответствующего уведомления и выполнения всех финансовых обязательств 
данной страны в отношении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Статья XIV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Юридический статус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Организация Экономического Сотрудничества имеет на территории 
ее стран-членов юридический статус и пользуется привилегиями и 
иммунитетами в том объеме, в каком они необходимы для выполнения ее 
функций и решения ее задач в соответствии с условиями, изложенными в 
"Соглашении о юридическом статусе Организации Экономического 
Сотрудничества (ЭКО), Представителей Стран-Членов и Международного 
Персонала", которое прилагается к настоящему Договору.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Официальный язык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Официальным языком Организации является английский. При этом также 
принимаются меры по обеспечению неофициального письменного и устного 
перевода на русский язык.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Правила процедуры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Мероприятия Организации на любом уровне проводятся в соответствии с 
Правилами процедуры, утверждаемых Советом Министров.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Внешние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Организация может налаживать отношения сотрудничества с 
другими региональными или международными организациями, государствами 
и учреждениями. Характер и масштабы указанного сотрудничества 
единогласно определяются Советом Министров.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Организация может предоставлять статус наблюдателя или партнера по 
диалогу другим региональным или международным организациям, государствам и 
учреждениям. Характер и масштабы этого статуса единогласно определяются 
Советом Министров.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Статья XV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Поправки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Правительство любой страны-члена может вносить через Секретариат в 
Совет Министров предложения о внесении изменений или поправок к настоящему 
Договору.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После утверждения Советом Министров последующие поправки и 
изменения вступают в силу после того, как две трети стран-членов передадут 
свои ратификационные грамоты в соответствии с их конституционными нормами и 
практикой.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Статья XVI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Заключительные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Настоящий Договор подлежит ратификации странами-членами в 
соответствии с их конституционными нормами и практикой и ратификационные 
грамоты передаются на хранение правительству Исламской Республики Иран, 
которое передает заверенные копии грамот остальным странам-членам и в 
Секретариат.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Настоящий Договор вступает в силу после того, как две трети стран-
членов передадут свои ратификационные грамоты Исламской Республике Иран.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После вступления в силу настоящий Договор заменит собой 
первоначальный Измирский Договор от марта 1977 года и Протоколы от 
1990 и 1992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Настоящий Договор составлен в одном экземпляре-оригинале 
на английском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подтверждении чего, нижеподписавшиеся полномочные 
представители поставили свои подписи в конце настоящего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Измире в день ______ месяца _______ одна
тысяча девятьсот девяносто шестого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* * 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