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35a2" w14:textId="d933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ликвидации всех форм расовой дискриминации</w:t>
      </w:r>
    </w:p>
    <w:p>
      <w:pPr>
        <w:spacing w:after="0"/>
        <w:ind w:left="0"/>
        <w:jc w:val="both"/>
      </w:pPr>
      <w:r>
        <w:rPr>
          <w:rFonts w:ascii="Times New Roman"/>
          <w:b w:val="false"/>
          <w:i w:val="false"/>
          <w:color w:val="000000"/>
          <w:sz w:val="28"/>
        </w:rPr>
        <w:t>Закон Республики Казахстан от 29 июня 1998 года № 245</w:t>
      </w:r>
    </w:p>
    <w:p>
      <w:pPr>
        <w:spacing w:after="0"/>
        <w:ind w:left="0"/>
        <w:jc w:val="both"/>
      </w:pPr>
      <w:bookmarkStart w:name="z1" w:id="0"/>
      <w:r>
        <w:rPr>
          <w:rFonts w:ascii="Times New Roman"/>
          <w:b w:val="false"/>
          <w:i w:val="false"/>
          <w:color w:val="000000"/>
          <w:sz w:val="28"/>
        </w:rPr>
        <w:t xml:space="preserve">
      Республике Казахстан присоединиться к Международной конвенции о ликвидации всех форм расовой дискриминации, принятой 21 декабря 1965 года.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 Н. Назарбаев</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Международная Конвенция о ликвидации всех </w:t>
      </w:r>
      <w:r>
        <w:br/>
      </w:r>
      <w:r>
        <w:rPr>
          <w:rFonts w:ascii="Times New Roman"/>
          <w:b/>
          <w:i w:val="false"/>
          <w:color w:val="000000"/>
        </w:rPr>
        <w:t xml:space="preserve">
форм расовой дискриминации </w:t>
      </w:r>
      <w:r>
        <w:br/>
      </w:r>
      <w:r>
        <w:rPr>
          <w:rFonts w:ascii="Times New Roman"/>
          <w:b/>
          <w:i w:val="false"/>
          <w:color w:val="000000"/>
        </w:rPr>
        <w:t xml:space="preserve">
(принята Резолюцией Генеральной Ассамблеи ООН </w:t>
      </w:r>
      <w:r>
        <w:br/>
      </w:r>
      <w:r>
        <w:rPr>
          <w:rFonts w:ascii="Times New Roman"/>
          <w:b/>
          <w:i w:val="false"/>
          <w:color w:val="000000"/>
        </w:rPr>
        <w:t>
от 21 декабря 1965 года)</w:t>
      </w:r>
    </w:p>
    <w:bookmarkStart w:name="z3" w:id="2"/>
    <w:p>
      <w:pPr>
        <w:spacing w:after="0"/>
        <w:ind w:left="0"/>
        <w:jc w:val="left"/>
      </w:pPr>
      <w:r>
        <w:rPr>
          <w:rFonts w:ascii="Times New Roman"/>
          <w:b/>
          <w:i w:val="false"/>
          <w:color w:val="000000"/>
        </w:rPr>
        <w:t xml:space="preserve"> 
Преамбула</w:t>
      </w:r>
    </w:p>
    <w:bookmarkEnd w:id="2"/>
    <w:p>
      <w:pPr>
        <w:spacing w:after="0"/>
        <w:ind w:left="0"/>
        <w:jc w:val="both"/>
      </w:pPr>
      <w:r>
        <w:rPr>
          <w:rFonts w:ascii="Times New Roman"/>
          <w:b w:val="false"/>
          <w:i w:val="false"/>
          <w:color w:val="000000"/>
          <w:sz w:val="28"/>
        </w:rPr>
        <w:t xml:space="preserve">      Государства - участники настоящей Конвенции, </w:t>
      </w:r>
      <w:r>
        <w:br/>
      </w:r>
      <w:r>
        <w:rPr>
          <w:rFonts w:ascii="Times New Roman"/>
          <w:b w:val="false"/>
          <w:i w:val="false"/>
          <w:color w:val="000000"/>
          <w:sz w:val="28"/>
        </w:rPr>
        <w:t xml:space="preserve">
      считая, что Устав Организации Объединенных Наций основан на принципах достоинства и равенства, присущих каждому человеку, и что все государства - члены Организации обязались предпринимать совместные и самостоятельные действия в сотрудничестве с Организацией Объединенных Наций для достижения одной из целей Организации Объединенных Наций, состоящей в поощрении м развитии всеобщего уважения и соблюдения прав и основных свобод для всех, без различия расы, пола, языка и религии, </w:t>
      </w:r>
      <w:r>
        <w:br/>
      </w:r>
      <w:r>
        <w:rPr>
          <w:rFonts w:ascii="Times New Roman"/>
          <w:b w:val="false"/>
          <w:i w:val="false"/>
          <w:color w:val="000000"/>
          <w:sz w:val="28"/>
        </w:rPr>
        <w:t>
      считая, что </w:t>
      </w:r>
      <w:r>
        <w:rPr>
          <w:rFonts w:ascii="Times New Roman"/>
          <w:b w:val="false"/>
          <w:i w:val="false"/>
          <w:color w:val="000000"/>
          <w:sz w:val="28"/>
        </w:rPr>
        <w:t>Всеобщая декларация прав человека</w:t>
      </w:r>
      <w:r>
        <w:rPr>
          <w:rFonts w:ascii="Times New Roman"/>
          <w:b w:val="false"/>
          <w:i w:val="false"/>
          <w:color w:val="000000"/>
          <w:sz w:val="28"/>
        </w:rPr>
        <w:t xml:space="preserve"> провозглашает, что все люди рождаются свободными и равными в своем достоинстве и правах и что каждый человек должен обладать всеми правами с свободами, провозглашенными в ней, какого бы то ни было различия, в частности без различия по признаку расы, цвета кожи или национального происхождения, </w:t>
      </w:r>
      <w:r>
        <w:br/>
      </w:r>
      <w:r>
        <w:rPr>
          <w:rFonts w:ascii="Times New Roman"/>
          <w:b w:val="false"/>
          <w:i w:val="false"/>
          <w:color w:val="000000"/>
          <w:sz w:val="28"/>
        </w:rPr>
        <w:t xml:space="preserve">
      считая, что все люди равны перед законом и имеют право на равную защиту закона от всякой дискриминации и от всякого подстрекательства к дискриминации, </w:t>
      </w:r>
      <w:r>
        <w:br/>
      </w:r>
      <w:r>
        <w:rPr>
          <w:rFonts w:ascii="Times New Roman"/>
          <w:b w:val="false"/>
          <w:i w:val="false"/>
          <w:color w:val="000000"/>
          <w:sz w:val="28"/>
        </w:rPr>
        <w:t xml:space="preserve">
      считая, что Организация Объединенных Наций осудила колониализм и любую связанную с ним практику сегрегации и дискриминации, где бы и в какой бы форме они не проявлялись, и что Декларация о предоставлении независимости колониальным странам и народам от 14 декабря 1960 г. (резолюция 1514 (XV) Генеральной Ассамблеи) подтвердила и торжественно провозгласила необходимость незамедлительно и безоговорочно положить всему этому конец, </w:t>
      </w:r>
      <w:r>
        <w:br/>
      </w:r>
      <w:r>
        <w:rPr>
          <w:rFonts w:ascii="Times New Roman"/>
          <w:b w:val="false"/>
          <w:i w:val="false"/>
          <w:color w:val="000000"/>
          <w:sz w:val="28"/>
        </w:rPr>
        <w:t xml:space="preserve">
      считая, что Декларация Организации Объединенный Наций о ликвидации всех форм расовой дискриминации от 20 ноября 1963 г. (резолюция (XVIII) Генеральной Ассамблеи) торжественно подтверждает необходимость скорейшей ликвидации расовой дискриминации во всем мире, во всех ее формах и проявлениях, и обеспечения понимания и уважения достоинства человеческой личности, </w:t>
      </w:r>
      <w:r>
        <w:br/>
      </w:r>
      <w:r>
        <w:rPr>
          <w:rFonts w:ascii="Times New Roman"/>
          <w:b w:val="false"/>
          <w:i w:val="false"/>
          <w:color w:val="000000"/>
          <w:sz w:val="28"/>
        </w:rPr>
        <w:t xml:space="preserve">
      будучи убеждены в том, что всякая теория превосходства, основанного на расовом различии, в научном отношении ложна, в моральном предосудительна и в социальном - несправедлива и опасна и что не может быть оправдания для расовой дискриминации, где бы то ни было, ни в теории, ни на практике, </w:t>
      </w:r>
      <w:r>
        <w:br/>
      </w:r>
      <w:r>
        <w:rPr>
          <w:rFonts w:ascii="Times New Roman"/>
          <w:b w:val="false"/>
          <w:i w:val="false"/>
          <w:color w:val="000000"/>
          <w:sz w:val="28"/>
        </w:rPr>
        <w:t xml:space="preserve">
      подтверждая, что дискриминация людей по признаку расы, цвета кожи или этнического происхождения является препятствием к дружественным и мирным отношениям между нациями и может привести к нарушению мира и безопасности среди народов, а также гармоничного осуществления лиц даже внутри одного и того же государства, </w:t>
      </w:r>
      <w:r>
        <w:br/>
      </w:r>
      <w:r>
        <w:rPr>
          <w:rFonts w:ascii="Times New Roman"/>
          <w:b w:val="false"/>
          <w:i w:val="false"/>
          <w:color w:val="000000"/>
          <w:sz w:val="28"/>
        </w:rPr>
        <w:t xml:space="preserve">
      будучи убеждены в том, что осуществление расовых барьеров противоречит идеалам человеческого общества, </w:t>
      </w:r>
      <w:r>
        <w:br/>
      </w:r>
      <w:r>
        <w:rPr>
          <w:rFonts w:ascii="Times New Roman"/>
          <w:b w:val="false"/>
          <w:i w:val="false"/>
          <w:color w:val="000000"/>
          <w:sz w:val="28"/>
        </w:rPr>
        <w:t xml:space="preserve">
      встревоженные проявлением расовой дискриминации, все еще наблюдающимися в некоторых районах мира, а также государственной политикой, основанной на принципе расового превосходства или расовой ненависти, как, например, политикой апартеида, сегрегации или разделения, преисполненные решимости принять все необходимые меры для скорейшей ликвидации расовой дискриминации во всех ее формах и проявлениях и предупреждать и искоренять расистские теории и практику их осуществления с целью содействия взаимопониманию между расами и создания международного сообщества, свободного от всех форм расовой сегрегации и расовой дискриминации, </w:t>
      </w:r>
      <w:r>
        <w:br/>
      </w:r>
      <w:r>
        <w:rPr>
          <w:rFonts w:ascii="Times New Roman"/>
          <w:b w:val="false"/>
          <w:i w:val="false"/>
          <w:color w:val="000000"/>
          <w:sz w:val="28"/>
        </w:rPr>
        <w:t xml:space="preserve">
      принимая во внимание Конвенцию о дискриминации в области найма и труда, утвержденную Международной Организацией труда в 1958 году, и Конвенцию о предотвращении дискриминации в области образования, утвержденную Организацией Объединенных Наций по вопросам образования, науки и культуры в 1960 году, </w:t>
      </w:r>
      <w:r>
        <w:br/>
      </w:r>
      <w:r>
        <w:rPr>
          <w:rFonts w:ascii="Times New Roman"/>
          <w:b w:val="false"/>
          <w:i w:val="false"/>
          <w:color w:val="000000"/>
          <w:sz w:val="28"/>
        </w:rPr>
        <w:t xml:space="preserve">
      желая осуществить принципы, изложенные в Декларации Организации Объединенных Наций о ликвидации всех форм расовой дискриминации, и обеспечить для достижения этой цели скорейшее проведение практических мероприятий, </w:t>
      </w:r>
      <w:r>
        <w:br/>
      </w:r>
      <w:r>
        <w:rPr>
          <w:rFonts w:ascii="Times New Roman"/>
          <w:b w:val="false"/>
          <w:i w:val="false"/>
          <w:color w:val="000000"/>
          <w:sz w:val="28"/>
        </w:rPr>
        <w:t>
      согласились о нижеследующем:</w:t>
      </w:r>
    </w:p>
    <w:bookmarkStart w:name="z4" w:id="3"/>
    <w:p>
      <w:pPr>
        <w:spacing w:after="0"/>
        <w:ind w:left="0"/>
        <w:jc w:val="left"/>
      </w:pPr>
      <w:r>
        <w:rPr>
          <w:rFonts w:ascii="Times New Roman"/>
          <w:b/>
          <w:i w:val="false"/>
          <w:color w:val="000000"/>
        </w:rPr>
        <w:t xml:space="preserve"> 
Часть I</w:t>
      </w:r>
    </w:p>
    <w:bookmarkEnd w:id="3"/>
    <w:bookmarkStart w:name="z5"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xml:space="preserve">      1. В настоящей Конвенции выражение "расовая дискриминация" 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w:t>
      </w:r>
      <w:r>
        <w:br/>
      </w:r>
      <w:r>
        <w:rPr>
          <w:rFonts w:ascii="Times New Roman"/>
          <w:b w:val="false"/>
          <w:i w:val="false"/>
          <w:color w:val="000000"/>
          <w:sz w:val="28"/>
        </w:rPr>
        <w:t xml:space="preserve">
      2. Настоящая Конвенция не применяется к различиям, исключениям, ограничениям или предпочтениям, которые государства - участники настоящей Конвенции проводят или делают между гражданами и негражданами. </w:t>
      </w:r>
      <w:r>
        <w:br/>
      </w:r>
      <w:r>
        <w:rPr>
          <w:rFonts w:ascii="Times New Roman"/>
          <w:b w:val="false"/>
          <w:i w:val="false"/>
          <w:color w:val="000000"/>
          <w:sz w:val="28"/>
        </w:rPr>
        <w:t xml:space="preserve">
      3. Ничто в настоящей Конвенции не может быть истолковано как влияющее в какой-либо мере на положения законодательства государств-участников, касающиеся национальной принадлежности, гражданства или натурализации, при условии, что в таких постановлениях не проводится дискриминация в отношении какой-либо определенной национальности. </w:t>
      </w:r>
      <w:r>
        <w:br/>
      </w:r>
      <w:r>
        <w:rPr>
          <w:rFonts w:ascii="Times New Roman"/>
          <w:b w:val="false"/>
          <w:i w:val="false"/>
          <w:color w:val="000000"/>
          <w:sz w:val="28"/>
        </w:rPr>
        <w:t>
      4. 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особых прав для различных расовых групп и что они не будут оставлены в силе по достижении тех целей, ради которых они были введены.</w:t>
      </w:r>
    </w:p>
    <w:bookmarkStart w:name="z6"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xml:space="preserve">      1. Государства-участники осуждают расовую дискриминацию и обязуются безотлагательно всеми возможными способами проводить политику ликвидации всех форм расовой дискриминации и способствовать взаимопониманию между всеми расами, и с этой целью: </w:t>
      </w:r>
      <w:r>
        <w:br/>
      </w:r>
      <w:r>
        <w:rPr>
          <w:rFonts w:ascii="Times New Roman"/>
          <w:b w:val="false"/>
          <w:i w:val="false"/>
          <w:color w:val="000000"/>
          <w:sz w:val="28"/>
        </w:rPr>
        <w:t xml:space="preserve">
      а) каждое государство-участник обязуется не совершать в отношении лиц, групп или учреждений каких-либо актов или действий, связанных с расовой дискриминацией, и гарантировать, что все государственные органы и государственные учреждения, как национальные, так и местные, будут действовать в соответствии с этим обязательством; </w:t>
      </w:r>
      <w:r>
        <w:br/>
      </w:r>
      <w:r>
        <w:rPr>
          <w:rFonts w:ascii="Times New Roman"/>
          <w:b w:val="false"/>
          <w:i w:val="false"/>
          <w:color w:val="000000"/>
          <w:sz w:val="28"/>
        </w:rPr>
        <w:t xml:space="preserve">
      b) каждое государство-участник обязуется не поощрять, не защищать и не поддерживать расовую дискриминацию, осуществляемую какими бы то ни было лицами или организациями; </w:t>
      </w:r>
      <w:r>
        <w:br/>
      </w:r>
      <w:r>
        <w:rPr>
          <w:rFonts w:ascii="Times New Roman"/>
          <w:b w:val="false"/>
          <w:i w:val="false"/>
          <w:color w:val="000000"/>
          <w:sz w:val="28"/>
        </w:rPr>
        <w:t xml:space="preserve">
      с) каждое государство-участник должно принять эффективные меры для пересмотра политики правительства в национальном и местном масштабе, а также для исправления, отмены или аннулирования любых законов и постановлений, ведущих к возникновению или увековечению расовой дискриминации всюду, где она существует; </w:t>
      </w:r>
      <w:r>
        <w:br/>
      </w:r>
      <w:r>
        <w:rPr>
          <w:rFonts w:ascii="Times New Roman"/>
          <w:b w:val="false"/>
          <w:i w:val="false"/>
          <w:color w:val="000000"/>
          <w:sz w:val="28"/>
        </w:rPr>
        <w:t xml:space="preserve">
      d) каждое государство-участник должно, используя все надлежащие средства, в том числе и законодательные меры, в зависимости от обстоятельств, запретить расовую дискриминацию, проводимую любыми лицами, группами или организациями, и положить ей конец; </w:t>
      </w:r>
      <w:r>
        <w:br/>
      </w:r>
      <w:r>
        <w:rPr>
          <w:rFonts w:ascii="Times New Roman"/>
          <w:b w:val="false"/>
          <w:i w:val="false"/>
          <w:color w:val="000000"/>
          <w:sz w:val="28"/>
        </w:rPr>
        <w:t xml:space="preserve">
      е) каждое государство-участник обязуется поощрять в надлежащих случаях объединяющие многорасовые организации и движения, равно как и другие мероприятия, направленные на уничтожение расовых барьеров, и не поддерживать те из них, которые способствуют углублению расового разделения. </w:t>
      </w:r>
      <w:r>
        <w:br/>
      </w:r>
      <w:r>
        <w:rPr>
          <w:rFonts w:ascii="Times New Roman"/>
          <w:b w:val="false"/>
          <w:i w:val="false"/>
          <w:color w:val="000000"/>
          <w:sz w:val="28"/>
        </w:rPr>
        <w:t>
      2. Государства-участники должны принимать, когда обстоятельства этого требуют,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 Такие меры ни в коем случае не должны в результате привести к сохранению неравных или особых прав для различных расовых групп по достижении тех целей, ради которых они были введены.</w:t>
      </w:r>
    </w:p>
    <w:bookmarkStart w:name="z7"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Государства-участники особо осуждают расовую сегрегацию и апартеид и обязуются предупреждать, запрещать и искоренять всякую практику такого характера на территориях, находящихся под их юрисдикцией.</w:t>
      </w:r>
    </w:p>
    <w:bookmarkStart w:name="z8"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xml:space="preserve">      Государства-участники осуждают всякую пропаганду и все организации, основанные на идеях или теориях превосходства одной расы или группы лиц определенного цвета кожи или этнического происхождения, или пытающиеся оправдать, или поощрять расовую ненависть и дискриминацию в какой бы то ни было форме, и обязуются принять немедленные и позитивные меры, направленные на искоренение всякого подстрекательства к такой дискриминации или актов дискриминации, и с этой целью они в соответствии с принципами, содержащимися во Всеобщей декларации прав человека, и правами, ясно изложенными в статье 5 настоящей Конвенции, среди прочего: </w:t>
      </w:r>
      <w:r>
        <w:br/>
      </w:r>
      <w:r>
        <w:rPr>
          <w:rFonts w:ascii="Times New Roman"/>
          <w:b w:val="false"/>
          <w:i w:val="false"/>
          <w:color w:val="000000"/>
          <w:sz w:val="28"/>
        </w:rPr>
        <w:t xml:space="preserve">
      а) объявляет караемым по закону преступлением всякое распространение идей, основанных на расовом превосходстве или ненависти, всякое подстрекательство к расовой дискриминации, а также все акты насилия или подстрекательства к таким актам, направленным против любой расы или группы лиц другого цвета кожи или этнического происхождения, а также предоставление любой помощи для проведения расистской деятельности, включая ее финансирование; </w:t>
      </w:r>
      <w:r>
        <w:br/>
      </w:r>
      <w:r>
        <w:rPr>
          <w:rFonts w:ascii="Times New Roman"/>
          <w:b w:val="false"/>
          <w:i w:val="false"/>
          <w:color w:val="000000"/>
          <w:sz w:val="28"/>
        </w:rPr>
        <w:t xml:space="preserve">
      b) объявляют противозаконным и запрещает организации, а также организованную и всякую другую пропагандистскую деятельность, которые поощряют расовую дискриминацию и подстрекают к ней, и признают участие в таких организациях или в такой деятельности преступлением, караемым законом; </w:t>
      </w:r>
      <w:r>
        <w:br/>
      </w:r>
      <w:r>
        <w:rPr>
          <w:rFonts w:ascii="Times New Roman"/>
          <w:b w:val="false"/>
          <w:i w:val="false"/>
          <w:color w:val="000000"/>
          <w:sz w:val="28"/>
        </w:rPr>
        <w:t>
      с) не разрешают национальным или местным органам государственной власти или государственным учреждениям поощрять расовую дискриминацию или подстрекать к ней.</w:t>
      </w:r>
    </w:p>
    <w:bookmarkStart w:name="z9"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xml:space="preserve">      В соответствии с основными обязательствами, изложенными в статье 2 настоящей Конвенции, государства-участники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 </w:t>
      </w:r>
      <w:r>
        <w:br/>
      </w:r>
      <w:r>
        <w:rPr>
          <w:rFonts w:ascii="Times New Roman"/>
          <w:b w:val="false"/>
          <w:i w:val="false"/>
          <w:color w:val="000000"/>
          <w:sz w:val="28"/>
        </w:rPr>
        <w:t xml:space="preserve">
      а) право на равенство перед судом и всеми другими органами, отправляющими правосудие; </w:t>
      </w:r>
      <w:r>
        <w:br/>
      </w:r>
      <w:r>
        <w:rPr>
          <w:rFonts w:ascii="Times New Roman"/>
          <w:b w:val="false"/>
          <w:i w:val="false"/>
          <w:color w:val="000000"/>
          <w:sz w:val="28"/>
        </w:rPr>
        <w:t>
      b) права на личную безопасность и защиту со стороны государства от насилия или телесных повреждений, причиняемых как правительственными должностными лицами, так и какими бы то ни было отдельными лицами, группами или учреждениями;</w:t>
      </w:r>
      <w:r>
        <w:br/>
      </w:r>
      <w:r>
        <w:rPr>
          <w:rFonts w:ascii="Times New Roman"/>
          <w:b w:val="false"/>
          <w:i w:val="false"/>
          <w:color w:val="000000"/>
          <w:sz w:val="28"/>
        </w:rPr>
        <w:t>
      с) политических прав, в частности права участвовать в выборах голосовать и выставлять свою кандидатуру - на основе всеобщего и равного избирательного права, права принимать участие в управлении страной, равно как и в руководстве государственными делами на любом уровне, а также права равного доступа к государственной службе;</w:t>
      </w:r>
      <w:r>
        <w:br/>
      </w:r>
      <w:r>
        <w:rPr>
          <w:rFonts w:ascii="Times New Roman"/>
          <w:b w:val="false"/>
          <w:i w:val="false"/>
          <w:color w:val="000000"/>
          <w:sz w:val="28"/>
        </w:rPr>
        <w:t xml:space="preserve">
      d) других гражданских прав, в частности. </w:t>
      </w:r>
      <w:r>
        <w:br/>
      </w:r>
      <w:r>
        <w:rPr>
          <w:rFonts w:ascii="Times New Roman"/>
          <w:b w:val="false"/>
          <w:i w:val="false"/>
          <w:color w:val="000000"/>
          <w:sz w:val="28"/>
        </w:rPr>
        <w:t xml:space="preserve">
      i) право на свободу передвижения и проживания в пределах государства; </w:t>
      </w:r>
      <w:r>
        <w:br/>
      </w:r>
      <w:r>
        <w:rPr>
          <w:rFonts w:ascii="Times New Roman"/>
          <w:b w:val="false"/>
          <w:i w:val="false"/>
          <w:color w:val="000000"/>
          <w:sz w:val="28"/>
        </w:rPr>
        <w:t xml:space="preserve">
      ii) права покидать любую страну, включая свою собственную, и возвращаться в свою страну; </w:t>
      </w:r>
      <w:r>
        <w:br/>
      </w:r>
      <w:r>
        <w:rPr>
          <w:rFonts w:ascii="Times New Roman"/>
          <w:b w:val="false"/>
          <w:i w:val="false"/>
          <w:color w:val="000000"/>
          <w:sz w:val="28"/>
        </w:rPr>
        <w:t xml:space="preserve">
      iii) право на гражданство; </w:t>
      </w:r>
      <w:r>
        <w:br/>
      </w:r>
      <w:r>
        <w:rPr>
          <w:rFonts w:ascii="Times New Roman"/>
          <w:b w:val="false"/>
          <w:i w:val="false"/>
          <w:color w:val="000000"/>
          <w:sz w:val="28"/>
        </w:rPr>
        <w:t xml:space="preserve">
      iv) право на вступление в брак и на выбор супруга; </w:t>
      </w:r>
      <w:r>
        <w:br/>
      </w:r>
      <w:r>
        <w:rPr>
          <w:rFonts w:ascii="Times New Roman"/>
          <w:b w:val="false"/>
          <w:i w:val="false"/>
          <w:color w:val="000000"/>
          <w:sz w:val="28"/>
        </w:rPr>
        <w:t xml:space="preserve">
      v) права на владения имуществом, как единолично, так и совместно с другими; </w:t>
      </w:r>
      <w:r>
        <w:br/>
      </w:r>
      <w:r>
        <w:rPr>
          <w:rFonts w:ascii="Times New Roman"/>
          <w:b w:val="false"/>
          <w:i w:val="false"/>
          <w:color w:val="000000"/>
          <w:sz w:val="28"/>
        </w:rPr>
        <w:t xml:space="preserve">
      vi) права наследования; </w:t>
      </w:r>
      <w:r>
        <w:br/>
      </w:r>
      <w:r>
        <w:rPr>
          <w:rFonts w:ascii="Times New Roman"/>
          <w:b w:val="false"/>
          <w:i w:val="false"/>
          <w:color w:val="000000"/>
          <w:sz w:val="28"/>
        </w:rPr>
        <w:t xml:space="preserve">
      vii) права на свободу мысли, совести и религии; </w:t>
      </w:r>
      <w:r>
        <w:br/>
      </w:r>
      <w:r>
        <w:rPr>
          <w:rFonts w:ascii="Times New Roman"/>
          <w:b w:val="false"/>
          <w:i w:val="false"/>
          <w:color w:val="000000"/>
          <w:sz w:val="28"/>
        </w:rPr>
        <w:t xml:space="preserve">
      viiI) права на свободу убеждений и на свободное выражение их; </w:t>
      </w:r>
      <w:r>
        <w:br/>
      </w:r>
      <w:r>
        <w:rPr>
          <w:rFonts w:ascii="Times New Roman"/>
          <w:b w:val="false"/>
          <w:i w:val="false"/>
          <w:color w:val="000000"/>
          <w:sz w:val="28"/>
        </w:rPr>
        <w:t xml:space="preserve">
      ix) права на свободу мирных собраний и ассоциаций; </w:t>
      </w:r>
      <w:r>
        <w:br/>
      </w:r>
      <w:r>
        <w:rPr>
          <w:rFonts w:ascii="Times New Roman"/>
          <w:b w:val="false"/>
          <w:i w:val="false"/>
          <w:color w:val="000000"/>
          <w:sz w:val="28"/>
        </w:rPr>
        <w:t>
      е) прав в экономической и культурной областях, в частности:</w:t>
      </w:r>
      <w:r>
        <w:br/>
      </w:r>
      <w:r>
        <w:rPr>
          <w:rFonts w:ascii="Times New Roman"/>
          <w:b w:val="false"/>
          <w:i w:val="false"/>
          <w:color w:val="000000"/>
          <w:sz w:val="28"/>
        </w:rPr>
        <w:t xml:space="preserve">
      i) права на труд, свободный выбор работы, справедливые и благоприятные условия труда, защиту от безработицы, равную плату за равный труд, справедливое и удовлетворительное вознаграждение; </w:t>
      </w:r>
      <w:r>
        <w:br/>
      </w:r>
      <w:r>
        <w:rPr>
          <w:rFonts w:ascii="Times New Roman"/>
          <w:b w:val="false"/>
          <w:i w:val="false"/>
          <w:color w:val="000000"/>
          <w:sz w:val="28"/>
        </w:rPr>
        <w:t xml:space="preserve">
      ii) права создавать профессиональные союзы и вступать в них; </w:t>
      </w:r>
      <w:r>
        <w:br/>
      </w:r>
      <w:r>
        <w:rPr>
          <w:rFonts w:ascii="Times New Roman"/>
          <w:b w:val="false"/>
          <w:i w:val="false"/>
          <w:color w:val="000000"/>
          <w:sz w:val="28"/>
        </w:rPr>
        <w:t xml:space="preserve">
      iii) права на жилище; </w:t>
      </w:r>
      <w:r>
        <w:br/>
      </w:r>
      <w:r>
        <w:rPr>
          <w:rFonts w:ascii="Times New Roman"/>
          <w:b w:val="false"/>
          <w:i w:val="false"/>
          <w:color w:val="000000"/>
          <w:sz w:val="28"/>
        </w:rPr>
        <w:t xml:space="preserve">
      iv) права на здравоохранение, медицинскую помощь, социальное обеспечение и социальное обслуживание; </w:t>
      </w:r>
      <w:r>
        <w:br/>
      </w:r>
      <w:r>
        <w:rPr>
          <w:rFonts w:ascii="Times New Roman"/>
          <w:b w:val="false"/>
          <w:i w:val="false"/>
          <w:color w:val="000000"/>
          <w:sz w:val="28"/>
        </w:rPr>
        <w:t xml:space="preserve">
      v) права на образование и профессиональную подготовку; </w:t>
      </w:r>
      <w:r>
        <w:br/>
      </w:r>
      <w:r>
        <w:rPr>
          <w:rFonts w:ascii="Times New Roman"/>
          <w:b w:val="false"/>
          <w:i w:val="false"/>
          <w:color w:val="000000"/>
          <w:sz w:val="28"/>
        </w:rPr>
        <w:t xml:space="preserve">
      vi) права на равное участие в культурной жизни; </w:t>
      </w:r>
      <w:r>
        <w:br/>
      </w:r>
      <w:r>
        <w:rPr>
          <w:rFonts w:ascii="Times New Roman"/>
          <w:b w:val="false"/>
          <w:i w:val="false"/>
          <w:color w:val="000000"/>
          <w:sz w:val="28"/>
        </w:rPr>
        <w:t>
      f) права на доступ к любому месту и любому виду обслуживания, предназначенному для общественного пользования, как, например, транспорт, гостиницы, ресторан, кафе, театры и парки.</w:t>
      </w:r>
    </w:p>
    <w:bookmarkStart w:name="z10"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Государства-участники обеспечивают каждому человеку, на которого распространяется их юрисдикция,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 посягающих, в нарушение настоящей Конвенции, на его права человека и основные свободы, а также права представлять в эти суды иск о справедливом и адекватном возмещении или удовлетворении за любой ущерб, понесенный в результате такой дискриминации.</w:t>
      </w:r>
    </w:p>
    <w:bookmarkStart w:name="z11"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Государства-участники обязуются принять немедленные и эффективные меры, в частности в областях преподавания, воспитания, культуры и информации, с целью борьбы с предрассудками, ведущими к расовой дискриминации, поощрения взаимопонимания, терпимости и дружбы между нациями и расовыми или этническими группами, а также популяризации целей и принципов Устава Организации Объединенных Наций, </w:t>
      </w:r>
      <w:r>
        <w:rPr>
          <w:rFonts w:ascii="Times New Roman"/>
          <w:b w:val="false"/>
          <w:i w:val="false"/>
          <w:color w:val="000000"/>
          <w:sz w:val="28"/>
        </w:rPr>
        <w:t>Всеобщей декларации прав человека</w:t>
      </w:r>
      <w:r>
        <w:rPr>
          <w:rFonts w:ascii="Times New Roman"/>
          <w:b w:val="false"/>
          <w:i w:val="false"/>
          <w:color w:val="000000"/>
          <w:sz w:val="28"/>
        </w:rPr>
        <w:t>, Декларации Организации Объединенных Наций о ликвидации всех форм расовой дискриминации и настоящей Конвенции.</w:t>
      </w:r>
    </w:p>
    <w:bookmarkStart w:name="z12" w:id="11"/>
    <w:p>
      <w:pPr>
        <w:spacing w:after="0"/>
        <w:ind w:left="0"/>
        <w:jc w:val="left"/>
      </w:pPr>
      <w:r>
        <w:rPr>
          <w:rFonts w:ascii="Times New Roman"/>
          <w:b/>
          <w:i w:val="false"/>
          <w:color w:val="000000"/>
        </w:rPr>
        <w:t xml:space="preserve"> 
Часть II</w:t>
      </w:r>
    </w:p>
    <w:bookmarkEnd w:id="11"/>
    <w:bookmarkStart w:name="z13"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xml:space="preserve">      1. Должен быть учрежден Комитет по ликвидации расовой дискриминации (в дальнейшем "Комитет"), состоящий из восемнадцати экспертов, обладающих высокими моральными качествами и признанной беспристрастностью, избираемых государствами-участниками из числа своих граждан, которые должны выполнять свои обязанности в личном качестве, причем уделяется внимание справедливому географическому распределению и представительству различных форм цивилизации, а также главных правовых систем. </w:t>
      </w:r>
      <w:r>
        <w:br/>
      </w:r>
      <w:r>
        <w:rPr>
          <w:rFonts w:ascii="Times New Roman"/>
          <w:b w:val="false"/>
          <w:i w:val="false"/>
          <w:color w:val="000000"/>
          <w:sz w:val="28"/>
        </w:rPr>
        <w:t xml:space="preserve">
      2.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br/>
      </w:r>
      <w:r>
        <w:rPr>
          <w:rFonts w:ascii="Times New Roman"/>
          <w:b w:val="false"/>
          <w:i w:val="false"/>
          <w:color w:val="000000"/>
          <w:sz w:val="28"/>
        </w:rPr>
        <w:t xml:space="preserve">
      3. Первоначальные выборы проводятся через шесть месяцев после вступления в силу настоящей Конвенции. Каждый раз по крайней мере за три месяца до даты выборов Генеральный секретарь Организации Объединенных Наций обращается с письмом к государствам-участникам, приглашая их представить имена выдвигаемых ими в течение двух месяцев. Генеральный секретарь готовит список, в котором в алфавитном порядке внесены все выдвинутые таким образом лица, с указанием государств-участников, которые выдвинули их, и представляет этот список государствам-участникам Конвенции. </w:t>
      </w:r>
      <w:r>
        <w:br/>
      </w:r>
      <w:r>
        <w:rPr>
          <w:rFonts w:ascii="Times New Roman"/>
          <w:b w:val="false"/>
          <w:i w:val="false"/>
          <w:color w:val="000000"/>
          <w:sz w:val="28"/>
        </w:rPr>
        <w:t xml:space="preserve">
      4. Выборы членов Комитета проводятся на заседании государств-участников Конвенции, созываемом Генеральным секретарем в Центральных учреждениях Организации Объединенных Наций. На этом заседании, на котором две трети государств-участников составляют кворум, избранными в Комитет членами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Конвенции. </w:t>
      </w:r>
      <w:r>
        <w:br/>
      </w:r>
      <w:r>
        <w:rPr>
          <w:rFonts w:ascii="Times New Roman"/>
          <w:b w:val="false"/>
          <w:i w:val="false"/>
          <w:color w:val="000000"/>
          <w:sz w:val="28"/>
        </w:rPr>
        <w:t xml:space="preserve">
      5. а) Члены Комитета избираются на четыре года. Однако срок полномочий девяти членов, избранных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Комитета. </w:t>
      </w:r>
      <w:r>
        <w:br/>
      </w:r>
      <w:r>
        <w:rPr>
          <w:rFonts w:ascii="Times New Roman"/>
          <w:b w:val="false"/>
          <w:i w:val="false"/>
          <w:color w:val="000000"/>
          <w:sz w:val="28"/>
        </w:rPr>
        <w:t xml:space="preserve">
      b) Для заполнения непредвиденных вакансий государство-участник Конвенции, эксперт которого не состоит более членом Комитета, назначает другого эксперта из числа своих граждан при условии одобрения Комитетом. </w:t>
      </w:r>
      <w:r>
        <w:br/>
      </w:r>
      <w:r>
        <w:rPr>
          <w:rFonts w:ascii="Times New Roman"/>
          <w:b w:val="false"/>
          <w:i w:val="false"/>
          <w:color w:val="000000"/>
          <w:sz w:val="28"/>
        </w:rPr>
        <w:t>
      6. Государства-участники несут ответственность за покрытие расходов членов Комитета в период выполнения ими обязанностей в Комитете.</w:t>
      </w:r>
    </w:p>
    <w:bookmarkStart w:name="z14" w:id="13"/>
    <w:p>
      <w:pPr>
        <w:spacing w:after="0"/>
        <w:ind w:left="0"/>
        <w:jc w:val="left"/>
      </w:pPr>
      <w:r>
        <w:rPr>
          <w:rFonts w:ascii="Times New Roman"/>
          <w:b/>
          <w:i w:val="false"/>
          <w:color w:val="000000"/>
        </w:rPr>
        <w:t xml:space="preserve"> 
Статья 9</w:t>
      </w:r>
    </w:p>
    <w:bookmarkEnd w:id="13"/>
    <w:p>
      <w:pPr>
        <w:spacing w:after="0"/>
        <w:ind w:left="0"/>
        <w:jc w:val="both"/>
      </w:pPr>
      <w:r>
        <w:rPr>
          <w:rFonts w:ascii="Times New Roman"/>
          <w:b w:val="false"/>
          <w:i w:val="false"/>
          <w:color w:val="000000"/>
          <w:sz w:val="28"/>
        </w:rPr>
        <w:t xml:space="preserve">      1. Государства-участники обязуются представлять Генеральному секретарю Организации Объединенных Наций для рассмотрения Комитетом доклад о принятых законодательных, судебных, административных или других мерах, с помощью которых проводятся в жизнь положения настоящей Конвенции: а) в течение года после вступления в силу настоящей конвенции для данного государства; и b) впоследствии каждые два года и всякий раз, когда этого требует Комитет. Комитет может запрашивать у государств-участников Конвенции дополнительную информацию. </w:t>
      </w:r>
      <w:r>
        <w:br/>
      </w:r>
      <w:r>
        <w:rPr>
          <w:rFonts w:ascii="Times New Roman"/>
          <w:b w:val="false"/>
          <w:i w:val="false"/>
          <w:color w:val="000000"/>
          <w:sz w:val="28"/>
        </w:rPr>
        <w:t>
      2. Комитет ежегодно через Генерального секретаря представляет доклад Генеральной Ассамблее Организации Объединенных Наций о своей деятельности и может делать предложения и общие рекомендации, основанные на изучении докладов и информации, полученных от государств-участников Конвенции. Такие предложения и общие рекомендации сообщаются Генеральной Ассамблее вместе с замечаниями государств-участников Конвенции, если таковые имеются.</w:t>
      </w:r>
      <w:r>
        <w:br/>
      </w:r>
      <w:r>
        <w:rPr>
          <w:rFonts w:ascii="Times New Roman"/>
          <w:b w:val="false"/>
          <w:i w:val="false"/>
          <w:color w:val="000000"/>
          <w:sz w:val="28"/>
        </w:rPr>
        <w:t>
      </w:t>
      </w:r>
      <w:r>
        <w:rPr>
          <w:rFonts w:ascii="Times New Roman"/>
          <w:b w:val="false"/>
          <w:i/>
          <w:color w:val="000000"/>
          <w:sz w:val="28"/>
        </w:rPr>
        <w:t>См.: шестой и седьмой сводный периодический доклад о выполнении Республикой Казахстан Международной конвенции о ликвидации всех форм расовой дискриминации. </w:t>
      </w:r>
    </w:p>
    <w:bookmarkStart w:name="z15" w:id="14"/>
    <w:p>
      <w:pPr>
        <w:spacing w:after="0"/>
        <w:ind w:left="0"/>
        <w:jc w:val="left"/>
      </w:pPr>
      <w:r>
        <w:rPr>
          <w:rFonts w:ascii="Times New Roman"/>
          <w:b/>
          <w:i w:val="false"/>
          <w:color w:val="000000"/>
        </w:rPr>
        <w:t xml:space="preserve"> 
Статья 10</w:t>
      </w:r>
    </w:p>
    <w:bookmarkEnd w:id="14"/>
    <w:p>
      <w:pPr>
        <w:spacing w:after="0"/>
        <w:ind w:left="0"/>
        <w:jc w:val="both"/>
      </w:pPr>
      <w:r>
        <w:rPr>
          <w:rFonts w:ascii="Times New Roman"/>
          <w:b w:val="false"/>
          <w:i w:val="false"/>
          <w:color w:val="000000"/>
          <w:sz w:val="28"/>
        </w:rPr>
        <w:t xml:space="preserve">      1. Комитет устанавливает свои собственные правила процедуры. </w:t>
      </w:r>
      <w:r>
        <w:br/>
      </w:r>
      <w:r>
        <w:rPr>
          <w:rFonts w:ascii="Times New Roman"/>
          <w:b w:val="false"/>
          <w:i w:val="false"/>
          <w:color w:val="000000"/>
          <w:sz w:val="28"/>
        </w:rPr>
        <w:t xml:space="preserve">
      2. Комитет избирает своих должностных лиц сроком на два года. </w:t>
      </w:r>
      <w:r>
        <w:br/>
      </w:r>
      <w:r>
        <w:rPr>
          <w:rFonts w:ascii="Times New Roman"/>
          <w:b w:val="false"/>
          <w:i w:val="false"/>
          <w:color w:val="000000"/>
          <w:sz w:val="28"/>
        </w:rPr>
        <w:t xml:space="preserve">
      3. Секретариат Комитета обеспечивается Генеральным секретарем Организации Объединенных Наций. </w:t>
      </w:r>
      <w:r>
        <w:br/>
      </w:r>
      <w:r>
        <w:rPr>
          <w:rFonts w:ascii="Times New Roman"/>
          <w:b w:val="false"/>
          <w:i w:val="false"/>
          <w:color w:val="000000"/>
          <w:sz w:val="28"/>
        </w:rPr>
        <w:t>
      4. Заседания Комитета обычно проводятся в Центральных учреждениях Организации Объединенных Наций.</w:t>
      </w:r>
    </w:p>
    <w:bookmarkStart w:name="z16" w:id="15"/>
    <w:p>
      <w:pPr>
        <w:spacing w:after="0"/>
        <w:ind w:left="0"/>
        <w:jc w:val="left"/>
      </w:pPr>
      <w:r>
        <w:rPr>
          <w:rFonts w:ascii="Times New Roman"/>
          <w:b/>
          <w:i w:val="false"/>
          <w:color w:val="000000"/>
        </w:rPr>
        <w:t xml:space="preserve"> 
Статья 11</w:t>
      </w:r>
    </w:p>
    <w:bookmarkEnd w:id="15"/>
    <w:p>
      <w:pPr>
        <w:spacing w:after="0"/>
        <w:ind w:left="0"/>
        <w:jc w:val="both"/>
      </w:pPr>
      <w:r>
        <w:rPr>
          <w:rFonts w:ascii="Times New Roman"/>
          <w:b w:val="false"/>
          <w:i w:val="false"/>
          <w:color w:val="000000"/>
          <w:sz w:val="28"/>
        </w:rPr>
        <w:t xml:space="preserve">      1. Если какое-либо государство-участник считает, что другое государство-участник не выполняет положения Конвенции, то оно может довести об этом до сведения Комитета. Комитет затем передает это сообщение заинтересованному государству-участнику. В течение трех месяцев получившее уведомление государство представляет Комитету письменные объяснения или заявления, освещающие этот вопрос и меры, которые могли быть приняты этим государством. </w:t>
      </w:r>
      <w:r>
        <w:br/>
      </w:r>
      <w:r>
        <w:rPr>
          <w:rFonts w:ascii="Times New Roman"/>
          <w:b w:val="false"/>
          <w:i w:val="false"/>
          <w:color w:val="000000"/>
          <w:sz w:val="28"/>
        </w:rPr>
        <w:t xml:space="preserve">
      2. Если вопрос не урегулирован к удовлетворению обеих сторон путем двухсторонних переговоров или каким-либо иным доступным им путем в течение шести месяцев после получения таким государством первоначального уведомления, то любое из этих двух государств имеет право вновь передать этот вопрос на рассмотрение Комитета путем соответствующего уведомления Комитета, а также другого государства. </w:t>
      </w:r>
      <w:r>
        <w:br/>
      </w:r>
      <w:r>
        <w:rPr>
          <w:rFonts w:ascii="Times New Roman"/>
          <w:b w:val="false"/>
          <w:i w:val="false"/>
          <w:color w:val="000000"/>
          <w:sz w:val="28"/>
        </w:rPr>
        <w:t xml:space="preserve">
      3. Комитет рассматривает переданный ему вопрос в соответствии с пунктом 2 настоящей статьи после того, как он установит, в соответствии с общепризнанными принципами международного права, что все доступные внутренние средства правовой защиты были испробованы и исчерпаны в данном случае. Это правило не действует в тех случаях, когда применение этих средств чрезмерно затягивается. </w:t>
      </w:r>
      <w:r>
        <w:br/>
      </w:r>
      <w:r>
        <w:rPr>
          <w:rFonts w:ascii="Times New Roman"/>
          <w:b w:val="false"/>
          <w:i w:val="false"/>
          <w:color w:val="000000"/>
          <w:sz w:val="28"/>
        </w:rPr>
        <w:t xml:space="preserve">
      4. По любому переданному на его рассмотрение вопросу Комитет может предложить заинтересованным государствам-участникам представить любую относящуюся к делу информацию. </w:t>
      </w:r>
      <w:r>
        <w:br/>
      </w:r>
      <w:r>
        <w:rPr>
          <w:rFonts w:ascii="Times New Roman"/>
          <w:b w:val="false"/>
          <w:i w:val="false"/>
          <w:color w:val="000000"/>
          <w:sz w:val="28"/>
        </w:rPr>
        <w:t>
      5. Если какой-либо вопрос, вытекающий из положений настоящей статьи, находится на рассмотрении Комитета, то заинтересованные государства-участники имеют право направить своих представителей для участия в заседаниях Комитета без права голоса на период рассмотрения данного вопроса.</w:t>
      </w:r>
    </w:p>
    <w:bookmarkStart w:name="z17" w:id="16"/>
    <w:p>
      <w:pPr>
        <w:spacing w:after="0"/>
        <w:ind w:left="0"/>
        <w:jc w:val="left"/>
      </w:pPr>
      <w:r>
        <w:rPr>
          <w:rFonts w:ascii="Times New Roman"/>
          <w:b/>
          <w:i w:val="false"/>
          <w:color w:val="000000"/>
        </w:rPr>
        <w:t xml:space="preserve"> 
Статья 12</w:t>
      </w:r>
    </w:p>
    <w:bookmarkEnd w:id="16"/>
    <w:p>
      <w:pPr>
        <w:spacing w:after="0"/>
        <w:ind w:left="0"/>
        <w:jc w:val="both"/>
      </w:pPr>
      <w:r>
        <w:rPr>
          <w:rFonts w:ascii="Times New Roman"/>
          <w:b w:val="false"/>
          <w:i w:val="false"/>
          <w:color w:val="000000"/>
          <w:sz w:val="28"/>
        </w:rPr>
        <w:t xml:space="preserve">      1. а) После того как Комитет получил и тщательно проверил всю информацию, которую он считает необходимой, Председатель назначает специальную согласительную комиссию (в дальнейшем именуемая "Комиссия") в составе пяти человек, которые могут быть или не быть членами Комитета. Члены Комиссии назначаются с единодушного согласия сторон в споре, и Комиссия предоставляет свои добрые услуги заинтересованным государствам в целях миролюбивого урегулирования данного вопроса на основе соблюдения положений Конвенции. </w:t>
      </w:r>
      <w:r>
        <w:br/>
      </w:r>
      <w:r>
        <w:rPr>
          <w:rFonts w:ascii="Times New Roman"/>
          <w:b w:val="false"/>
          <w:i w:val="false"/>
          <w:color w:val="000000"/>
          <w:sz w:val="28"/>
        </w:rPr>
        <w:t xml:space="preserve">
      b) Если между государствами, являющимися сторонами в споре, не будет в течение трех месяцев достигнуто согласия относительно всего состава или части состава Комиссии, то те члены Комиссии, о назначении которых не было достигнуто согласия между государствами, являющимися сторонами в споре, избираются из состава членов Комитета большинством в две трети голосов путем тайного голосования. </w:t>
      </w:r>
      <w:r>
        <w:br/>
      </w:r>
      <w:r>
        <w:rPr>
          <w:rFonts w:ascii="Times New Roman"/>
          <w:b w:val="false"/>
          <w:i w:val="false"/>
          <w:color w:val="000000"/>
          <w:sz w:val="28"/>
        </w:rPr>
        <w:t xml:space="preserve">
      2. Члены Комиссии выполняют свои обязанности в своем личном качестве. Они не должны быть гражданами государств, являющихся сторонами в споре, или государства, не участвующего в Конвенции. </w:t>
      </w:r>
      <w:r>
        <w:br/>
      </w:r>
      <w:r>
        <w:rPr>
          <w:rFonts w:ascii="Times New Roman"/>
          <w:b w:val="false"/>
          <w:i w:val="false"/>
          <w:color w:val="000000"/>
          <w:sz w:val="28"/>
        </w:rPr>
        <w:t xml:space="preserve">
      3. Комиссия избирает своего председателя и устанавливает свои собственные правила процедуры. </w:t>
      </w:r>
      <w:r>
        <w:br/>
      </w:r>
      <w:r>
        <w:rPr>
          <w:rFonts w:ascii="Times New Roman"/>
          <w:b w:val="false"/>
          <w:i w:val="false"/>
          <w:color w:val="000000"/>
          <w:sz w:val="28"/>
        </w:rPr>
        <w:t xml:space="preserve">
      4. Заседания Комиссии обычно проводятся в Центральных учреждениях Организации Объединенных Наций или в другом любом удобном месте по решению Комиссии. </w:t>
      </w:r>
      <w:r>
        <w:br/>
      </w:r>
      <w:r>
        <w:rPr>
          <w:rFonts w:ascii="Times New Roman"/>
          <w:b w:val="false"/>
          <w:i w:val="false"/>
          <w:color w:val="000000"/>
          <w:sz w:val="28"/>
        </w:rPr>
        <w:t>
      5. Секретариат, который обеспечивается в соответствии с пунктом 3 статьи 10 Конвенции, также обслуживает Комиссию, если спор между государствами-участниками Конвенции приведет к созданию Комиссии.</w:t>
      </w:r>
      <w:r>
        <w:br/>
      </w:r>
      <w:r>
        <w:rPr>
          <w:rFonts w:ascii="Times New Roman"/>
          <w:b w:val="false"/>
          <w:i w:val="false"/>
          <w:color w:val="000000"/>
          <w:sz w:val="28"/>
        </w:rPr>
        <w:t xml:space="preserve">
      6. Государства, являющиеся сторонами в споре, в равной мере несут все расходы членов Комиссии и в соответствии со сметой, представляемой Генеральным секретарем Организации Объединенных Наций. </w:t>
      </w:r>
      <w:r>
        <w:br/>
      </w:r>
      <w:r>
        <w:rPr>
          <w:rFonts w:ascii="Times New Roman"/>
          <w:b w:val="false"/>
          <w:i w:val="false"/>
          <w:color w:val="000000"/>
          <w:sz w:val="28"/>
        </w:rPr>
        <w:t xml:space="preserve">
      7. Генеральный секретарь имеет право оплачивать расходы членов Комиссии, если это необходимо, до их возмещения государствами, являющимися сторонами в споре, в соответствии с пунктом 6 настоящей статьи. </w:t>
      </w:r>
      <w:r>
        <w:br/>
      </w:r>
      <w:r>
        <w:rPr>
          <w:rFonts w:ascii="Times New Roman"/>
          <w:b w:val="false"/>
          <w:i w:val="false"/>
          <w:color w:val="000000"/>
          <w:sz w:val="28"/>
        </w:rPr>
        <w:t>
      8. Полученная и изученная Комитетом информация предоставляется в распоряжение Комиссии, и Комиссия может предложить заинтересованным государствам представить любую относящуюся к делу информацию.</w:t>
      </w:r>
    </w:p>
    <w:bookmarkStart w:name="z18" w:id="17"/>
    <w:p>
      <w:pPr>
        <w:spacing w:after="0"/>
        <w:ind w:left="0"/>
        <w:jc w:val="left"/>
      </w:pPr>
      <w:r>
        <w:rPr>
          <w:rFonts w:ascii="Times New Roman"/>
          <w:b/>
          <w:i w:val="false"/>
          <w:color w:val="000000"/>
        </w:rPr>
        <w:t xml:space="preserve"> 
Статья 13</w:t>
      </w:r>
    </w:p>
    <w:bookmarkEnd w:id="17"/>
    <w:p>
      <w:pPr>
        <w:spacing w:after="0"/>
        <w:ind w:left="0"/>
        <w:jc w:val="both"/>
      </w:pPr>
      <w:r>
        <w:rPr>
          <w:rFonts w:ascii="Times New Roman"/>
          <w:b w:val="false"/>
          <w:i w:val="false"/>
          <w:color w:val="000000"/>
          <w:sz w:val="28"/>
        </w:rPr>
        <w:t xml:space="preserve">      1. Когда Комиссия полностью рассмотрит вопрос, она должна подготовить и представить Председателю Комитета доклад, содержащий ее заключения по всем вопросам, относящимся к фактической стороне спора между сторонами, и такие рекомендации, которые она признает необходимыми для миролюбивого разрешения спора. </w:t>
      </w:r>
      <w:r>
        <w:br/>
      </w:r>
      <w:r>
        <w:rPr>
          <w:rFonts w:ascii="Times New Roman"/>
          <w:b w:val="false"/>
          <w:i w:val="false"/>
          <w:color w:val="000000"/>
          <w:sz w:val="28"/>
        </w:rPr>
        <w:t xml:space="preserve">
      2. Председатель Комитета должен направить доклад Комиссии каждому из государств, участвующих в споре. В течение трех месяцев эти государства должны сообщить Председателю Комитета о том, согласны ли они с рекомендациями, содержащимися в докладе Комиссии. </w:t>
      </w:r>
      <w:r>
        <w:br/>
      </w:r>
      <w:r>
        <w:rPr>
          <w:rFonts w:ascii="Times New Roman"/>
          <w:b w:val="false"/>
          <w:i w:val="false"/>
          <w:color w:val="000000"/>
          <w:sz w:val="28"/>
        </w:rPr>
        <w:t>
      3. По истечении периода, предусмотренного в пункте 2 настоящей статьи, Председатель Комитета должен направить доклад Комиссии и заявления заинтересованных государств-участников другим государствам-участникам Конвенции.</w:t>
      </w:r>
    </w:p>
    <w:bookmarkStart w:name="z19" w:id="18"/>
    <w:p>
      <w:pPr>
        <w:spacing w:after="0"/>
        <w:ind w:left="0"/>
        <w:jc w:val="left"/>
      </w:pPr>
      <w:r>
        <w:rPr>
          <w:rFonts w:ascii="Times New Roman"/>
          <w:b/>
          <w:i w:val="false"/>
          <w:color w:val="000000"/>
        </w:rPr>
        <w:t xml:space="preserve"> 
Статья 14</w:t>
      </w:r>
    </w:p>
    <w:bookmarkEnd w:id="18"/>
    <w:p>
      <w:pPr>
        <w:spacing w:after="0"/>
        <w:ind w:left="0"/>
        <w:jc w:val="both"/>
      </w:pPr>
      <w:r>
        <w:rPr>
          <w:rFonts w:ascii="Times New Roman"/>
          <w:b w:val="false"/>
          <w:i w:val="false"/>
          <w:color w:val="000000"/>
          <w:sz w:val="28"/>
        </w:rPr>
        <w:t xml:space="preserve">      1. Государство-участник может в любое время заявить, что оно признает компетенцию Комитета в пределах его юрисдикции принимать и рассматривать сообщения от отдельных лиц или групп лиц, которые утверждают, что они являются жертвами нарушения данным государством-участником каких-либо прав, изложенных в настоящей Конвенции. Комитет не должен принимать никаких сообщений, если они касаются государства-участника Конвенции, не сделавшего такого заявления. </w:t>
      </w:r>
      <w:r>
        <w:br/>
      </w:r>
      <w:r>
        <w:rPr>
          <w:rFonts w:ascii="Times New Roman"/>
          <w:b w:val="false"/>
          <w:i w:val="false"/>
          <w:color w:val="000000"/>
          <w:sz w:val="28"/>
        </w:rPr>
        <w:t xml:space="preserve">
      2. Любое государство-участник, которое делает заявление, предусмотренное в пункте 1 настоящей статьи, может учредить или указать орган в рамках своей национальной правовой системы, который будет компетентен принимать и рассматривать петиции отдельных лиц и групп лиц в пределах своей юрисдикции, которые заявляют, что они являются жертвами нарушения какого-либо из прав, изложенных в настоящей Конвенции и которые исчерпали другие доступные местные средства правовой защиты. </w:t>
      </w:r>
      <w:r>
        <w:br/>
      </w:r>
      <w:r>
        <w:rPr>
          <w:rFonts w:ascii="Times New Roman"/>
          <w:b w:val="false"/>
          <w:i w:val="false"/>
          <w:color w:val="000000"/>
          <w:sz w:val="28"/>
        </w:rPr>
        <w:t xml:space="preserve">
      3. Заявление, сделанное в соответствии с пунктом 1 настоящей статьи, а также наименование любого органа, учрежденного или указанного в соответствии с пунктом 2 настоящей статьи, должны быть депонированы соответствующим государством-участником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путем уведомления об этом Генерального секретаря, но это не должно ни в коей мере отражаться на сообщениях, находящихся на рассмотрении Комитета. </w:t>
      </w:r>
      <w:r>
        <w:br/>
      </w:r>
      <w:r>
        <w:rPr>
          <w:rFonts w:ascii="Times New Roman"/>
          <w:b w:val="false"/>
          <w:i w:val="false"/>
          <w:color w:val="000000"/>
          <w:sz w:val="28"/>
        </w:rPr>
        <w:t xml:space="preserve">
      4. Список петиций составляется органом, учрежденным или указанным в соответствии с пунктом 2 настоящей статьи, а заверенные копии этого списка ежегодно сдаются через соответствующие каналы Генеральному секретарю, причем их содержание не должно предаваться гласности. </w:t>
      </w:r>
      <w:r>
        <w:br/>
      </w:r>
      <w:r>
        <w:rPr>
          <w:rFonts w:ascii="Times New Roman"/>
          <w:b w:val="false"/>
          <w:i w:val="false"/>
          <w:color w:val="000000"/>
          <w:sz w:val="28"/>
        </w:rPr>
        <w:t xml:space="preserve">
      5. В случае, если петиционер не удовлетворен действиями органа, учрежденного или указанного в соответствии с пунктом 2 настоящей статьи, он имеет право в течение шести месяцев передать данный вопрос в Комитет. </w:t>
      </w:r>
      <w:r>
        <w:br/>
      </w:r>
      <w:r>
        <w:rPr>
          <w:rFonts w:ascii="Times New Roman"/>
          <w:b w:val="false"/>
          <w:i w:val="false"/>
          <w:color w:val="000000"/>
          <w:sz w:val="28"/>
        </w:rPr>
        <w:t xml:space="preserve">
      6. а) Комитет в конфиденциальном порядке доводит любое полученное сообщение до сведения государства-участника, обвиняемого в нарушении какого-либо из положений Конвенции, но соответствующее лицо или группа лиц не называются без его или их ясно выраженного согласия. Комитет не должен принимать анонимных сообщений. </w:t>
      </w:r>
      <w:r>
        <w:br/>
      </w:r>
      <w:r>
        <w:rPr>
          <w:rFonts w:ascii="Times New Roman"/>
          <w:b w:val="false"/>
          <w:i w:val="false"/>
          <w:color w:val="000000"/>
          <w:sz w:val="28"/>
        </w:rPr>
        <w:t xml:space="preserve">
      b) В течение трех месяцев получившее уведомление государство предоставляет Комитету письменные объяснения или заявления, освещающие этот вопрос и меры, которые могли быть приняты этим государством. </w:t>
      </w:r>
      <w:r>
        <w:br/>
      </w:r>
      <w:r>
        <w:rPr>
          <w:rFonts w:ascii="Times New Roman"/>
          <w:b w:val="false"/>
          <w:i w:val="false"/>
          <w:color w:val="000000"/>
          <w:sz w:val="28"/>
        </w:rPr>
        <w:t xml:space="preserve">
      7. а) Комитет рассматривает сообщение с учетом всех данных, представленных в его распоряжение заинтересованным государством-участником и петиционером. Комитет не должен рассматривать никаких сообщений от какого-либо петиционера, если он не установит, что петиционер исчерпал все доступные внутренние средства правовой защиты. Однако это правило не действует в тех случаях, когда применение этих средств чрезмерно затягивается. </w:t>
      </w:r>
      <w:r>
        <w:br/>
      </w:r>
      <w:r>
        <w:rPr>
          <w:rFonts w:ascii="Times New Roman"/>
          <w:b w:val="false"/>
          <w:i w:val="false"/>
          <w:color w:val="000000"/>
          <w:sz w:val="28"/>
        </w:rPr>
        <w:t xml:space="preserve">
      b) Комитет направляет свои предложения и рекомендации, если таковые имеются, заинтересованному государству-участнику и петиционеру. </w:t>
      </w:r>
      <w:r>
        <w:br/>
      </w:r>
      <w:r>
        <w:rPr>
          <w:rFonts w:ascii="Times New Roman"/>
          <w:b w:val="false"/>
          <w:i w:val="false"/>
          <w:color w:val="000000"/>
          <w:sz w:val="28"/>
        </w:rPr>
        <w:t xml:space="preserve">
      8. Комитет включает в свой ежегодный доклад резюме таких сообщений и, в случае надобности, краткое изложение объяснений и заявлений заинтересованных государств-участников, а также свои собственные предложения и рекомендации. </w:t>
      </w:r>
      <w:r>
        <w:br/>
      </w:r>
      <w:r>
        <w:rPr>
          <w:rFonts w:ascii="Times New Roman"/>
          <w:b w:val="false"/>
          <w:i w:val="false"/>
          <w:color w:val="000000"/>
          <w:sz w:val="28"/>
        </w:rPr>
        <w:t>
      9. Комитет компетентен выполнять функции, предусмотренные в этой статье, лишь в тех случаях, когда по крайней мере десять государств-участников Конвенции сделали заявления в соответствии с пунктом 1 настоящей статьи.</w:t>
      </w:r>
    </w:p>
    <w:bookmarkStart w:name="z20" w:id="19"/>
    <w:p>
      <w:pPr>
        <w:spacing w:after="0"/>
        <w:ind w:left="0"/>
        <w:jc w:val="left"/>
      </w:pPr>
      <w:r>
        <w:rPr>
          <w:rFonts w:ascii="Times New Roman"/>
          <w:b/>
          <w:i w:val="false"/>
          <w:color w:val="000000"/>
        </w:rPr>
        <w:t xml:space="preserve"> 
 Статья 15</w:t>
      </w:r>
    </w:p>
    <w:bookmarkEnd w:id="19"/>
    <w:p>
      <w:pPr>
        <w:spacing w:after="0"/>
        <w:ind w:left="0"/>
        <w:jc w:val="both"/>
      </w:pPr>
      <w:r>
        <w:rPr>
          <w:rFonts w:ascii="Times New Roman"/>
          <w:b w:val="false"/>
          <w:i w:val="false"/>
          <w:color w:val="000000"/>
          <w:sz w:val="28"/>
        </w:rPr>
        <w:t xml:space="preserve">      1. До достижения целей Декларации о предоставлении независимости странам и народам, содержащейся в резолюции 1514 (XV) Генеральной Ассамблеи от 14 декабря 1960 г., положения настоящей Конвенции никоим образом не ограничивают права подачи петиций, предоставленного этим народам в силу других международных документов или Организации Объединенных Наций и ее специализированными учреждениями. </w:t>
      </w:r>
      <w:r>
        <w:br/>
      </w:r>
      <w:r>
        <w:rPr>
          <w:rFonts w:ascii="Times New Roman"/>
          <w:b w:val="false"/>
          <w:i w:val="false"/>
          <w:color w:val="000000"/>
          <w:sz w:val="28"/>
        </w:rPr>
        <w:t xml:space="preserve">
      2. а) Комитет, учрежденный в соответствии с пунктом 1 статьи 8 настоящей Конвенции, получает копии петиций от органов Организации Объединенных Наций, которые занимаются вопросами, непосредственно относящимися к принципам и целям данной конвенции, и представляет им мнения и рекомендации по этим петициям при рассмотрении петиций от жителей подопечных и несамоуправляющихся территорий и всех других территорий, в отношении которых применяется резолюция 1514 (XV), касающихся вопросов, предусмотренных настоящей Конвенцией, которые находятся на рассмотрении этих органов. </w:t>
      </w:r>
      <w:r>
        <w:br/>
      </w:r>
      <w:r>
        <w:rPr>
          <w:rFonts w:ascii="Times New Roman"/>
          <w:b w:val="false"/>
          <w:i w:val="false"/>
          <w:color w:val="000000"/>
          <w:sz w:val="28"/>
        </w:rPr>
        <w:t xml:space="preserve">
      b) Комитет получает от компетентных органов Организации Объединенных Наций экземпляры докладов, касающихся законодательных, судебных, административных и других мероприятий, непосредственно относящихся к принципам и целям настоящей Конвенции и проводимых управляющими державами в территориях, упомянутых в подпункте "а" настоящего пункта, а также выражает по этому поводу свое мнение и делает рекомендации этим органам. </w:t>
      </w:r>
      <w:r>
        <w:br/>
      </w:r>
      <w:r>
        <w:rPr>
          <w:rFonts w:ascii="Times New Roman"/>
          <w:b w:val="false"/>
          <w:i w:val="false"/>
          <w:color w:val="000000"/>
          <w:sz w:val="28"/>
        </w:rPr>
        <w:t xml:space="preserve">
      3. Комитет включает в свой доклад Генеральной Ассамблее резюме петиций и докладов, полученных им от органов Организации Объединенных Наций, а также мнения и рекомендации Комитета, относящиеся к данным петициям и докладам. </w:t>
      </w:r>
      <w:r>
        <w:br/>
      </w:r>
      <w:r>
        <w:rPr>
          <w:rFonts w:ascii="Times New Roman"/>
          <w:b w:val="false"/>
          <w:i w:val="false"/>
          <w:color w:val="000000"/>
          <w:sz w:val="28"/>
        </w:rPr>
        <w:t>
      4. Комитет запрашивает у Генерального секретаря Организации Объединенных Наций всю относящуюся к целям данной Конвенции и находящуюся в его распоряжении информацию относительно территорий, упомянутых в подпункте 2 настоящей статьи.</w:t>
      </w:r>
    </w:p>
    <w:bookmarkStart w:name="z21" w:id="20"/>
    <w:p>
      <w:pPr>
        <w:spacing w:after="0"/>
        <w:ind w:left="0"/>
        <w:jc w:val="left"/>
      </w:pPr>
      <w:r>
        <w:rPr>
          <w:rFonts w:ascii="Times New Roman"/>
          <w:b/>
          <w:i w:val="false"/>
          <w:color w:val="000000"/>
        </w:rPr>
        <w:t xml:space="preserve"> 
Статья 16</w:t>
      </w:r>
    </w:p>
    <w:bookmarkEnd w:id="20"/>
    <w:p>
      <w:pPr>
        <w:spacing w:after="0"/>
        <w:ind w:left="0"/>
        <w:jc w:val="both"/>
      </w:pPr>
      <w:r>
        <w:rPr>
          <w:rFonts w:ascii="Times New Roman"/>
          <w:b w:val="false"/>
          <w:i w:val="false"/>
          <w:color w:val="000000"/>
          <w:sz w:val="28"/>
        </w:rPr>
        <w:t>      Положения настоящей Конвенции, касающиеся урегулирования споров или рассмотрения жалоб, применяется без ущерба для других методов разрешения споров и жалоб в области дискриминации, изложенных в основополагающих документах Организации Объединенных Наций ее специализированных учреждений или в конвенциях, одобренных последними, и не препятствуют государствам-участникам использовать другие методы для разрешения споров в соответствии с общими или специальными международными соглашениями, действующими в отношениях между ними.</w:t>
      </w:r>
    </w:p>
    <w:bookmarkStart w:name="z22" w:id="21"/>
    <w:p>
      <w:pPr>
        <w:spacing w:after="0"/>
        <w:ind w:left="0"/>
        <w:jc w:val="left"/>
      </w:pPr>
      <w:r>
        <w:rPr>
          <w:rFonts w:ascii="Times New Roman"/>
          <w:b/>
          <w:i w:val="false"/>
          <w:color w:val="000000"/>
        </w:rPr>
        <w:t xml:space="preserve"> 
Часть III</w:t>
      </w:r>
    </w:p>
    <w:bookmarkEnd w:id="21"/>
    <w:bookmarkStart w:name="z23" w:id="22"/>
    <w:p>
      <w:pPr>
        <w:spacing w:after="0"/>
        <w:ind w:left="0"/>
        <w:jc w:val="left"/>
      </w:pPr>
      <w:r>
        <w:rPr>
          <w:rFonts w:ascii="Times New Roman"/>
          <w:b/>
          <w:i w:val="false"/>
          <w:color w:val="000000"/>
        </w:rPr>
        <w:t xml:space="preserve"> 
Статья 17</w:t>
      </w:r>
    </w:p>
    <w:bookmarkEnd w:id="22"/>
    <w:p>
      <w:pPr>
        <w:spacing w:after="0"/>
        <w:ind w:left="0"/>
        <w:jc w:val="both"/>
      </w:pPr>
      <w:r>
        <w:rPr>
          <w:rFonts w:ascii="Times New Roman"/>
          <w:b w:val="false"/>
          <w:i w:val="false"/>
          <w:color w:val="000000"/>
          <w:sz w:val="28"/>
        </w:rPr>
        <w:t xml:space="preserve">      1. Настоящая Конвенция открыта для подписания любым государством-членом Организации Объединенных Наций или членом любого из ее специализированных учреждений, любым государством-участником Статута Международного суда и любым другим государством, приглашенным Генеральной Ассамблеи Организации Объединенных Наций к участию в настоящей Конвенции. </w:t>
      </w:r>
      <w:r>
        <w:br/>
      </w:r>
      <w:r>
        <w:rPr>
          <w:rFonts w:ascii="Times New Roman"/>
          <w:b w:val="false"/>
          <w:i w:val="false"/>
          <w:color w:val="000000"/>
          <w:sz w:val="28"/>
        </w:rPr>
        <w:t>
      2. Настоящая Конвенция подлежит ратификации. Ратификационные грамоты депонируются у Генерального секретаря Организации Объединенных Наций.</w:t>
      </w:r>
    </w:p>
    <w:bookmarkStart w:name="z24" w:id="23"/>
    <w:p>
      <w:pPr>
        <w:spacing w:after="0"/>
        <w:ind w:left="0"/>
        <w:jc w:val="left"/>
      </w:pPr>
      <w:r>
        <w:rPr>
          <w:rFonts w:ascii="Times New Roman"/>
          <w:b/>
          <w:i w:val="false"/>
          <w:color w:val="000000"/>
        </w:rPr>
        <w:t xml:space="preserve"> 
Статья 18</w:t>
      </w:r>
    </w:p>
    <w:bookmarkEnd w:id="23"/>
    <w:p>
      <w:pPr>
        <w:spacing w:after="0"/>
        <w:ind w:left="0"/>
        <w:jc w:val="both"/>
      </w:pPr>
      <w:r>
        <w:rPr>
          <w:rFonts w:ascii="Times New Roman"/>
          <w:b w:val="false"/>
          <w:i w:val="false"/>
          <w:color w:val="000000"/>
          <w:sz w:val="28"/>
        </w:rPr>
        <w:t>      1. Настоящая Конвенция будет открыта для присоединения для любого государства, указанного в пункте 1 </w:t>
      </w:r>
      <w:r>
        <w:rPr>
          <w:rFonts w:ascii="Times New Roman"/>
          <w:b w:val="false"/>
          <w:i w:val="false"/>
          <w:color w:val="000000"/>
          <w:sz w:val="28"/>
        </w:rPr>
        <w:t>статьи 17</w:t>
      </w:r>
      <w:r>
        <w:rPr>
          <w:rFonts w:ascii="Times New Roman"/>
          <w:b w:val="false"/>
          <w:i w:val="false"/>
          <w:color w:val="000000"/>
          <w:sz w:val="28"/>
        </w:rPr>
        <w:t xml:space="preserve"> настоящей Конвенции. </w:t>
      </w:r>
      <w:r>
        <w:br/>
      </w:r>
      <w:r>
        <w:rPr>
          <w:rFonts w:ascii="Times New Roman"/>
          <w:b w:val="false"/>
          <w:i w:val="false"/>
          <w:color w:val="000000"/>
          <w:sz w:val="28"/>
        </w:rPr>
        <w:t>
      2. Присоединение совершается путем сдачи на хранение документа о присоединении Генеральному секретарю Организации Объединенных наций.</w:t>
      </w:r>
    </w:p>
    <w:bookmarkStart w:name="z25" w:id="24"/>
    <w:p>
      <w:pPr>
        <w:spacing w:after="0"/>
        <w:ind w:left="0"/>
        <w:jc w:val="left"/>
      </w:pPr>
      <w:r>
        <w:rPr>
          <w:rFonts w:ascii="Times New Roman"/>
          <w:b/>
          <w:i w:val="false"/>
          <w:color w:val="000000"/>
        </w:rPr>
        <w:t xml:space="preserve"> 
Статья 19</w:t>
      </w:r>
    </w:p>
    <w:bookmarkEnd w:id="24"/>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двадцать седьмой ратификационной грамоты или документа о присоединении. </w:t>
      </w:r>
      <w:r>
        <w:br/>
      </w:r>
      <w:r>
        <w:rPr>
          <w:rFonts w:ascii="Times New Roman"/>
          <w:b w:val="false"/>
          <w:i w:val="false"/>
          <w:color w:val="000000"/>
          <w:sz w:val="28"/>
        </w:rPr>
        <w:t>
      2. Для каждого государства, которое ратифицирует настоящую Конвенцию или присоединится к ней после сдачи на хранение двадцать седьмой ратификационной грамоты или документа о присоединении, настоящая конвенция вступает в силу на тридцатый день после сдачи на хранение его собственной ратификационной грамоты или документа о присоединении.</w:t>
      </w:r>
    </w:p>
    <w:bookmarkStart w:name="z26" w:id="25"/>
    <w:p>
      <w:pPr>
        <w:spacing w:after="0"/>
        <w:ind w:left="0"/>
        <w:jc w:val="left"/>
      </w:pPr>
      <w:r>
        <w:rPr>
          <w:rFonts w:ascii="Times New Roman"/>
          <w:b/>
          <w:i w:val="false"/>
          <w:color w:val="000000"/>
        </w:rPr>
        <w:t xml:space="preserve"> 
Статья 20</w:t>
      </w:r>
    </w:p>
    <w:bookmarkEnd w:id="25"/>
    <w:p>
      <w:pPr>
        <w:spacing w:after="0"/>
        <w:ind w:left="0"/>
        <w:jc w:val="both"/>
      </w:pPr>
      <w:r>
        <w:rPr>
          <w:rFonts w:ascii="Times New Roman"/>
          <w:b w:val="false"/>
          <w:i w:val="false"/>
          <w:color w:val="000000"/>
          <w:sz w:val="28"/>
        </w:rPr>
        <w:t xml:space="preserve">      1. Генеральный секретарь Организации Объединенных Наций получает и рассылает всем государствам, которые являются или могут стать участниками настоящей Конвенции, текст оговорок, сделанных государствами в момент ратификации или присоединения. Любое государство, вышеуказанного извещения уведомить Генерального секретаря о том, что оно не принимает данную оговорку. </w:t>
      </w:r>
      <w:r>
        <w:br/>
      </w:r>
      <w:r>
        <w:rPr>
          <w:rFonts w:ascii="Times New Roman"/>
          <w:b w:val="false"/>
          <w:i w:val="false"/>
          <w:color w:val="000000"/>
          <w:sz w:val="28"/>
        </w:rPr>
        <w:t xml:space="preserve">
      2. Оговорки, не совместимые с целями и задачами настоящей конвенции, не допускаются, равно как и оговорки, могущие препятствовать работе каких-либо органов, созданных на основании настоящей Конвенции. Оговорка считается несовместимой или препятствующей работе, если по крайней мере две трети государств-участников Конвенции возражают против нее. </w:t>
      </w:r>
      <w:r>
        <w:br/>
      </w:r>
      <w:r>
        <w:rPr>
          <w:rFonts w:ascii="Times New Roman"/>
          <w:b w:val="false"/>
          <w:i w:val="false"/>
          <w:color w:val="000000"/>
          <w:sz w:val="28"/>
        </w:rPr>
        <w:t>
      3. Оговорки могут быть сняты в любое время путем соответствующего уведомления, направленного на имя Генерального секретаря. Такое уведомление вступает в силу в день его получения.</w:t>
      </w:r>
    </w:p>
    <w:bookmarkStart w:name="z27" w:id="26"/>
    <w:p>
      <w:pPr>
        <w:spacing w:after="0"/>
        <w:ind w:left="0"/>
        <w:jc w:val="left"/>
      </w:pPr>
      <w:r>
        <w:rPr>
          <w:rFonts w:ascii="Times New Roman"/>
          <w:b/>
          <w:i w:val="false"/>
          <w:color w:val="000000"/>
        </w:rPr>
        <w:t xml:space="preserve"> 
Статья 21</w:t>
      </w:r>
    </w:p>
    <w:bookmarkEnd w:id="26"/>
    <w:p>
      <w:pPr>
        <w:spacing w:after="0"/>
        <w:ind w:left="0"/>
        <w:jc w:val="both"/>
      </w:pPr>
      <w:r>
        <w:rPr>
          <w:rFonts w:ascii="Times New Roman"/>
          <w:b w:val="false"/>
          <w:i w:val="false"/>
          <w:color w:val="000000"/>
          <w:sz w:val="28"/>
        </w:rPr>
        <w:t>      Каждое государство-участник может денонсировать настоящую Конвенцию путем письменного уведомления о том Генерального секретаря Организации Объединенных Наций. Денонсация вступает в силу через год после получения уведомления об этом Генеральным секретарем.</w:t>
      </w:r>
    </w:p>
    <w:bookmarkStart w:name="z28" w:id="27"/>
    <w:p>
      <w:pPr>
        <w:spacing w:after="0"/>
        <w:ind w:left="0"/>
        <w:jc w:val="left"/>
      </w:pPr>
      <w:r>
        <w:rPr>
          <w:rFonts w:ascii="Times New Roman"/>
          <w:b/>
          <w:i w:val="false"/>
          <w:color w:val="000000"/>
        </w:rPr>
        <w:t xml:space="preserve"> 
Статья 22</w:t>
      </w:r>
    </w:p>
    <w:bookmarkEnd w:id="27"/>
    <w:p>
      <w:pPr>
        <w:spacing w:after="0"/>
        <w:ind w:left="0"/>
        <w:jc w:val="both"/>
      </w:pPr>
      <w:r>
        <w:rPr>
          <w:rFonts w:ascii="Times New Roman"/>
          <w:b w:val="false"/>
          <w:i w:val="false"/>
          <w:color w:val="000000"/>
          <w:sz w:val="28"/>
        </w:rPr>
        <w:t>      Любой спор между двумя или несколькими государствами-участниками относительно толкования или применения настоящей Конвенции, который не разрешен путем переговоров или процедур, специально предусмотренных в настоящей Конвенции, передается, по требованию любой из сторон в этом споре, на разрешение Международного суда, если стороны не договорились об ином способе урегулирования.</w:t>
      </w:r>
    </w:p>
    <w:bookmarkStart w:name="z29" w:id="28"/>
    <w:p>
      <w:pPr>
        <w:spacing w:after="0"/>
        <w:ind w:left="0"/>
        <w:jc w:val="left"/>
      </w:pPr>
      <w:r>
        <w:rPr>
          <w:rFonts w:ascii="Times New Roman"/>
          <w:b/>
          <w:i w:val="false"/>
          <w:color w:val="000000"/>
        </w:rPr>
        <w:t xml:space="preserve"> 
Статья 23</w:t>
      </w:r>
    </w:p>
    <w:bookmarkEnd w:id="28"/>
    <w:p>
      <w:pPr>
        <w:spacing w:after="0"/>
        <w:ind w:left="0"/>
        <w:jc w:val="both"/>
      </w:pPr>
      <w:r>
        <w:rPr>
          <w:rFonts w:ascii="Times New Roman"/>
          <w:b w:val="false"/>
          <w:i w:val="false"/>
          <w:color w:val="000000"/>
          <w:sz w:val="28"/>
        </w:rPr>
        <w:t xml:space="preserve">      1. Требование о пересмотре настоящей Конвенции может быть выдвинуто в любое время любым государством-участником путем письменного уведомления на имя Генерального секретаря Организации Объединенных Наций. </w:t>
      </w:r>
      <w:r>
        <w:br/>
      </w:r>
      <w:r>
        <w:rPr>
          <w:rFonts w:ascii="Times New Roman"/>
          <w:b w:val="false"/>
          <w:i w:val="false"/>
          <w:color w:val="000000"/>
          <w:sz w:val="28"/>
        </w:rPr>
        <w:t>
      2. Генеральная Ассамблея Организации Объединенных Наций принимает решение о том, какие меры, если таковые необходимы, следует провести в связи с таким требованием.</w:t>
      </w:r>
    </w:p>
    <w:bookmarkStart w:name="z30" w:id="29"/>
    <w:p>
      <w:pPr>
        <w:spacing w:after="0"/>
        <w:ind w:left="0"/>
        <w:jc w:val="left"/>
      </w:pPr>
      <w:r>
        <w:rPr>
          <w:rFonts w:ascii="Times New Roman"/>
          <w:b/>
          <w:i w:val="false"/>
          <w:color w:val="000000"/>
        </w:rPr>
        <w:t xml:space="preserve"> 
Статья 24</w:t>
      </w:r>
    </w:p>
    <w:bookmarkEnd w:id="29"/>
    <w:p>
      <w:pPr>
        <w:spacing w:after="0"/>
        <w:ind w:left="0"/>
        <w:jc w:val="both"/>
      </w:pPr>
      <w:r>
        <w:rPr>
          <w:rFonts w:ascii="Times New Roman"/>
          <w:b w:val="false"/>
          <w:i w:val="false"/>
          <w:color w:val="000000"/>
          <w:sz w:val="28"/>
        </w:rPr>
        <w:t>      Генеральный секретарь Организации Объединенных наций сообщает всем государствам, упомянутым в пункте 1 </w:t>
      </w:r>
      <w:r>
        <w:rPr>
          <w:rFonts w:ascii="Times New Roman"/>
          <w:b w:val="false"/>
          <w:i w:val="false"/>
          <w:color w:val="000000"/>
          <w:sz w:val="28"/>
        </w:rPr>
        <w:t>статьи 17</w:t>
      </w:r>
      <w:r>
        <w:rPr>
          <w:rFonts w:ascii="Times New Roman"/>
          <w:b w:val="false"/>
          <w:i w:val="false"/>
          <w:color w:val="000000"/>
          <w:sz w:val="28"/>
        </w:rPr>
        <w:t xml:space="preserve"> настоящей Конвенции, следующие сведения: </w:t>
      </w:r>
      <w:r>
        <w:br/>
      </w:r>
      <w:r>
        <w:rPr>
          <w:rFonts w:ascii="Times New Roman"/>
          <w:b w:val="false"/>
          <w:i w:val="false"/>
          <w:color w:val="000000"/>
          <w:sz w:val="28"/>
        </w:rPr>
        <w:t>
      а) о подписании, ратификации и присоединении, в соответствии со статьями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w:t>
      </w:r>
      <w:r>
        <w:br/>
      </w:r>
      <w:r>
        <w:rPr>
          <w:rFonts w:ascii="Times New Roman"/>
          <w:b w:val="false"/>
          <w:i w:val="false"/>
          <w:color w:val="000000"/>
          <w:sz w:val="28"/>
        </w:rPr>
        <w:t>
      b) о дате вступления в силу настоящей Конвенции, в соответствии со статьей </w:t>
      </w:r>
      <w:r>
        <w:rPr>
          <w:rFonts w:ascii="Times New Roman"/>
          <w:b w:val="false"/>
          <w:i w:val="false"/>
          <w:color w:val="000000"/>
          <w:sz w:val="28"/>
        </w:rPr>
        <w:t>19</w:t>
      </w:r>
      <w:r>
        <w:rPr>
          <w:rFonts w:ascii="Times New Roman"/>
          <w:b w:val="false"/>
          <w:i w:val="false"/>
          <w:color w:val="000000"/>
          <w:sz w:val="28"/>
        </w:rPr>
        <w:t xml:space="preserve">; </w:t>
      </w:r>
      <w:r>
        <w:br/>
      </w:r>
      <w:r>
        <w:rPr>
          <w:rFonts w:ascii="Times New Roman"/>
          <w:b w:val="false"/>
          <w:i w:val="false"/>
          <w:color w:val="000000"/>
          <w:sz w:val="28"/>
        </w:rPr>
        <w:t>
      с) о сообщениях и декларациях, полученных в соответствии со статьями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w:t>
      </w:r>
      <w:r>
        <w:br/>
      </w:r>
      <w:r>
        <w:rPr>
          <w:rFonts w:ascii="Times New Roman"/>
          <w:b w:val="false"/>
          <w:i w:val="false"/>
          <w:color w:val="000000"/>
          <w:sz w:val="28"/>
        </w:rPr>
        <w:t>
      d) о денонсациях, в соответствии со </w:t>
      </w:r>
      <w:r>
        <w:rPr>
          <w:rFonts w:ascii="Times New Roman"/>
          <w:b w:val="false"/>
          <w:i w:val="false"/>
          <w:color w:val="000000"/>
          <w:sz w:val="28"/>
        </w:rPr>
        <w:t>статьей 21</w:t>
      </w:r>
      <w:r>
        <w:rPr>
          <w:rFonts w:ascii="Times New Roman"/>
          <w:b w:val="false"/>
          <w:i w:val="false"/>
          <w:color w:val="000000"/>
          <w:sz w:val="28"/>
        </w:rPr>
        <w:t>.</w:t>
      </w:r>
    </w:p>
    <w:bookmarkStart w:name="z31" w:id="30"/>
    <w:p>
      <w:pPr>
        <w:spacing w:after="0"/>
        <w:ind w:left="0"/>
        <w:jc w:val="left"/>
      </w:pPr>
      <w:r>
        <w:rPr>
          <w:rFonts w:ascii="Times New Roman"/>
          <w:b/>
          <w:i w:val="false"/>
          <w:color w:val="000000"/>
        </w:rPr>
        <w:t xml:space="preserve"> 
Статья 25</w:t>
      </w:r>
    </w:p>
    <w:bookmarkEnd w:id="30"/>
    <w:p>
      <w:pPr>
        <w:spacing w:after="0"/>
        <w:ind w:left="0"/>
        <w:jc w:val="both"/>
      </w:pPr>
      <w:r>
        <w:rPr>
          <w:rFonts w:ascii="Times New Roman"/>
          <w:b w:val="false"/>
          <w:i w:val="false"/>
          <w:color w:val="000000"/>
          <w:sz w:val="28"/>
        </w:rPr>
        <w:t xml:space="preserve">      1. Настоящая Конвенция, английский, испанский, китайский, русский и французский тексты которой являются равно аутентичными, хранится в архиве Организации Объединенных Наций. </w:t>
      </w:r>
      <w:r>
        <w:br/>
      </w:r>
      <w:r>
        <w:rPr>
          <w:rFonts w:ascii="Times New Roman"/>
          <w:b w:val="false"/>
          <w:i w:val="false"/>
          <w:color w:val="000000"/>
          <w:sz w:val="28"/>
        </w:rPr>
        <w:t>
      2. Генеральный секретарь Организации Объединенных Наций препровождает заверенные копии настоящей Конвенции всем государствам, принадлежащим к любой из категорий, упомянутых в пункте 1 </w:t>
      </w:r>
      <w:r>
        <w:rPr>
          <w:rFonts w:ascii="Times New Roman"/>
          <w:b w:val="false"/>
          <w:i w:val="false"/>
          <w:color w:val="000000"/>
          <w:sz w:val="28"/>
        </w:rPr>
        <w:t>статьи 17</w:t>
      </w:r>
      <w:r>
        <w:rPr>
          <w:rFonts w:ascii="Times New Roman"/>
          <w:b w:val="false"/>
          <w:i w:val="false"/>
          <w:color w:val="000000"/>
          <w:sz w:val="28"/>
        </w:rPr>
        <w:t xml:space="preserve"> Конвенции. </w:t>
      </w:r>
      <w:r>
        <w:br/>
      </w:r>
      <w:r>
        <w:rPr>
          <w:rFonts w:ascii="Times New Roman"/>
          <w:b w:val="false"/>
          <w:i w:val="false"/>
          <w:color w:val="000000"/>
          <w:sz w:val="28"/>
        </w:rPr>
        <w:t xml:space="preserve">
      В Удостоверение чего нижеподписавшиеся, должным образом уполномоченные соответствующими правительствами, подписали настоящую Конвенцию, открытую для подписания в Нью-Йорке, седьмого марта тысяча девятьсот шестьдесят шестого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