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1e31" w14:textId="5111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Румынией</w:t>
      </w:r>
    </w:p>
    <w:p>
      <w:pPr>
        <w:spacing w:after="0"/>
        <w:ind w:left="0"/>
        <w:jc w:val="both"/>
      </w:pPr>
      <w:r>
        <w:rPr>
          <w:rFonts w:ascii="Times New Roman"/>
          <w:b w:val="false"/>
          <w:i w:val="false"/>
          <w:color w:val="000000"/>
          <w:sz w:val="28"/>
        </w:rPr>
        <w:t>Закон Республики Казахстан от 23 июня 1999 года N 396</w:t>
      </w:r>
    </w:p>
    <w:p>
      <w:pPr>
        <w:spacing w:after="0"/>
        <w:ind w:left="0"/>
        <w:jc w:val="both"/>
      </w:pPr>
      <w:r>
        <w:rPr>
          <w:rFonts w:ascii="Times New Roman"/>
          <w:b w:val="false"/>
          <w:i w:val="false"/>
          <w:color w:val="000000"/>
          <w:sz w:val="28"/>
        </w:rPr>
        <w:t>
      Ратифицировать Консульскую конвенцию между Республикой Казахстан и Румынией, совершенную в Бухаресте 28 сентября 1998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Консульская конвенция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Румынией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*(Вступила в силу 11 декабря 1999 года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Бюллетень международных договоров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г., N 6, ст. 49;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Бюллетень международных договоров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г., N 4, ст. 19)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Румыния,
</w:t>
      </w:r>
      <w:r>
        <w:br/>
      </w:r>
      <w:r>
        <w:rPr>
          <w:rFonts w:ascii="Times New Roman"/>
          <w:b w:val="false"/>
          <w:i w:val="false"/>
          <w:color w:val="000000"/>
          <w:sz w:val="28"/>
        </w:rPr>
        <w:t>
      руководствуясь желанием способствовать развитию дружественных
</w:t>
      </w:r>
      <w:r>
        <w:br/>
      </w:r>
      <w:r>
        <w:rPr>
          <w:rFonts w:ascii="Times New Roman"/>
          <w:b w:val="false"/>
          <w:i w:val="false"/>
          <w:color w:val="000000"/>
          <w:sz w:val="28"/>
        </w:rPr>
        <w:t>
отношений между двумя государствами,
</w:t>
      </w:r>
      <w:r>
        <w:br/>
      </w:r>
      <w:r>
        <w:rPr>
          <w:rFonts w:ascii="Times New Roman"/>
          <w:b w:val="false"/>
          <w:i w:val="false"/>
          <w:color w:val="000000"/>
          <w:sz w:val="28"/>
        </w:rPr>
        <w:t>
      в интересах укрепления сотрудничества в экономической, торговой, научно-технической, культурной и других областях,
</w:t>
      </w:r>
      <w:r>
        <w:br/>
      </w:r>
      <w:r>
        <w:rPr>
          <w:rFonts w:ascii="Times New Roman"/>
          <w:b w:val="false"/>
          <w:i w:val="false"/>
          <w:color w:val="000000"/>
          <w:sz w:val="28"/>
        </w:rPr>
        <w:t>
      желая урегулировать консульские отношения между ними,
</w:t>
      </w:r>
      <w:r>
        <w:br/>
      </w:r>
      <w:r>
        <w:rPr>
          <w:rFonts w:ascii="Times New Roman"/>
          <w:b w:val="false"/>
          <w:i w:val="false"/>
          <w:color w:val="000000"/>
          <w:sz w:val="28"/>
        </w:rPr>
        <w:t>
      решили заключить настоящую консульскую конвенцию и договорились о нижеследующем: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Значения приводимых в конвенции терминов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настоящей Конвенции приводимые ниже термины имеют следующее значения:
</w:t>
      </w:r>
      <w:r>
        <w:br/>
      </w:r>
      <w:r>
        <w:rPr>
          <w:rFonts w:ascii="Times New Roman"/>
          <w:b w:val="false"/>
          <w:i w:val="false"/>
          <w:color w:val="000000"/>
          <w:sz w:val="28"/>
        </w:rPr>
        <w:t>
      1. "Консульское учреждение" означает генеральное консульство, консульство, вице-консульство и консульское агентство.
</w:t>
      </w:r>
      <w:r>
        <w:br/>
      </w:r>
      <w:r>
        <w:rPr>
          <w:rFonts w:ascii="Times New Roman"/>
          <w:b w:val="false"/>
          <w:i w:val="false"/>
          <w:color w:val="000000"/>
          <w:sz w:val="28"/>
        </w:rPr>
        <w:t>
      2. "Консульский округ" означает территорию государства пребывания, отведенную консульскому учреждению для выполнения консульских функций.
</w:t>
      </w:r>
      <w:r>
        <w:br/>
      </w:r>
      <w:r>
        <w:rPr>
          <w:rFonts w:ascii="Times New Roman"/>
          <w:b w:val="false"/>
          <w:i w:val="false"/>
          <w:color w:val="000000"/>
          <w:sz w:val="28"/>
        </w:rPr>
        <w:t>
      3. "Глава консульского учреждения" означает лицо, которому поручено руководить консульским учреждением.
</w:t>
      </w:r>
      <w:r>
        <w:br/>
      </w:r>
      <w:r>
        <w:rPr>
          <w:rFonts w:ascii="Times New Roman"/>
          <w:b w:val="false"/>
          <w:i w:val="false"/>
          <w:color w:val="000000"/>
          <w:sz w:val="28"/>
        </w:rPr>
        <w:t>
      4. "Консульское должностное лицо" означает любое лицо, включая главу консульского учреждения, которому поручено выполнение консульских функций.
</w:t>
      </w:r>
      <w:r>
        <w:br/>
      </w:r>
      <w:r>
        <w:rPr>
          <w:rFonts w:ascii="Times New Roman"/>
          <w:b w:val="false"/>
          <w:i w:val="false"/>
          <w:color w:val="000000"/>
          <w:sz w:val="28"/>
        </w:rPr>
        <w:t>
      5. "Сотрудник консульского учреждения" означает лицо, выполняющее в консульском учреждении административные и технические функции.
</w:t>
      </w:r>
      <w:r>
        <w:br/>
      </w:r>
      <w:r>
        <w:rPr>
          <w:rFonts w:ascii="Times New Roman"/>
          <w:b w:val="false"/>
          <w:i w:val="false"/>
          <w:color w:val="000000"/>
          <w:sz w:val="28"/>
        </w:rPr>
        <w:t>
      6. "Работник обслуживающего персонала" означает лицо, выполняющее обязанности по обслуживанию консульского учреждения.
</w:t>
      </w:r>
      <w:r>
        <w:br/>
      </w:r>
      <w:r>
        <w:rPr>
          <w:rFonts w:ascii="Times New Roman"/>
          <w:b w:val="false"/>
          <w:i w:val="false"/>
          <w:color w:val="000000"/>
          <w:sz w:val="28"/>
        </w:rPr>
        <w:t>
      7. "Член персонала консульского учреждения" означает консульские должностные лица, сотрудников консульского учреждения и работников обслуживающего персонала.
</w:t>
      </w:r>
      <w:r>
        <w:br/>
      </w:r>
      <w:r>
        <w:rPr>
          <w:rFonts w:ascii="Times New Roman"/>
          <w:b w:val="false"/>
          <w:i w:val="false"/>
          <w:color w:val="000000"/>
          <w:sz w:val="28"/>
        </w:rPr>
        <w:t>
      8. "Частный домашний работник" означает лицо, состоящее исключительно на частной службе у члена персонала консульского учреждения.
</w:t>
      </w:r>
      <w:r>
        <w:br/>
      </w:r>
      <w:r>
        <w:rPr>
          <w:rFonts w:ascii="Times New Roman"/>
          <w:b w:val="false"/>
          <w:i w:val="false"/>
          <w:color w:val="000000"/>
          <w:sz w:val="28"/>
        </w:rPr>
        <w:t>
      9. "Консульские помещения" означает здания или части зданий, включая резиденцию главы консульского учреждения, а также земельные участки, обслуживающие эти здания или части зданий, используемые исключительно для консульских целей, независимо от того чьей собственностью они являются.
</w:t>
      </w:r>
      <w:r>
        <w:br/>
      </w:r>
      <w:r>
        <w:rPr>
          <w:rFonts w:ascii="Times New Roman"/>
          <w:b w:val="false"/>
          <w:i w:val="false"/>
          <w:color w:val="000000"/>
          <w:sz w:val="28"/>
        </w:rPr>
        <w:t>
      10. "Консульские архивы" означает всю служебную переписку, шифр, документы, книги, технические средства делопроизводства, а также оборудование, предназначенное для их хранения.
</w:t>
      </w:r>
      <w:r>
        <w:br/>
      </w:r>
      <w:r>
        <w:rPr>
          <w:rFonts w:ascii="Times New Roman"/>
          <w:b w:val="false"/>
          <w:i w:val="false"/>
          <w:color w:val="000000"/>
          <w:sz w:val="28"/>
        </w:rPr>
        <w:t>
      11. "Судно" означает любое судно, плавающее под флагом представляемого государства, за исключением военного корабля.
</w:t>
      </w:r>
      <w:r>
        <w:br/>
      </w:r>
      <w:r>
        <w:rPr>
          <w:rFonts w:ascii="Times New Roman"/>
          <w:b w:val="false"/>
          <w:i w:val="false"/>
          <w:color w:val="000000"/>
          <w:sz w:val="28"/>
        </w:rPr>
        <w:t>
      12. "Воздушное судно" означает любой гражданский летательный аппарат, зарегистрированный государством и имеющий его опознавательные знаки, за исключением военных летательных аппаратов.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Консульские отношения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Открытие консульских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Представляемое государство может открыть консульское учреждение в государстве пребывания только с согласия этого государства.
</w:t>
      </w:r>
      <w:r>
        <w:br/>
      </w:r>
      <w:r>
        <w:rPr>
          <w:rFonts w:ascii="Times New Roman"/>
          <w:b w:val="false"/>
          <w:i w:val="false"/>
          <w:color w:val="000000"/>
          <w:sz w:val="28"/>
        </w:rPr>
        <w:t>
      2. Местонахождение консульского учреждения, его класс и консульский округ определяются по согласованию между представляемым государством и государством пребывания.
</w:t>
      </w:r>
      <w:r>
        <w:br/>
      </w:r>
      <w:r>
        <w:rPr>
          <w:rFonts w:ascii="Times New Roman"/>
          <w:b w:val="false"/>
          <w:i w:val="false"/>
          <w:color w:val="000000"/>
          <w:sz w:val="28"/>
        </w:rPr>
        <w:t>
      3. Любые последующие изменения относительно местонахождения консульского учреждения, его класса или консульского округа должны также определяться по согласованию между представляемым государством и государством пребывания.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Консульский патент и экзекватура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До назначения главы консульского учреждения представляемое государство должно дипломатическим путем убедиться в том, что данное лицо получит согласие государства пребывания на признание его в качестве главы консульского учреждения.
</w:t>
      </w:r>
      <w:r>
        <w:br/>
      </w:r>
      <w:r>
        <w:rPr>
          <w:rFonts w:ascii="Times New Roman"/>
          <w:b w:val="false"/>
          <w:i w:val="false"/>
          <w:color w:val="000000"/>
          <w:sz w:val="28"/>
        </w:rPr>
        <w:t>
      2. После получения согласия, упомянутое в п. 1 настоящей статьи, представляемое государство через свое дипломатическое представительство направляет Министерству иностранных дел государства пребывания консульский патент. В консульском патенте указывается имя и фамилия главы консульского учреждения, его должность, консульский округ, в котором он будет исполнять свои обязанности, и местонахождение консульского учреждения.
</w:t>
      </w:r>
      <w:r>
        <w:br/>
      </w:r>
      <w:r>
        <w:rPr>
          <w:rFonts w:ascii="Times New Roman"/>
          <w:b w:val="false"/>
          <w:i w:val="false"/>
          <w:color w:val="000000"/>
          <w:sz w:val="28"/>
        </w:rPr>
        <w:t>
      3. Глава консульского учреждения приступает к исполнению своих обязанностей по получении экзекватуры, выдаваемой ему государством пребывания. Экзекватура выдается ему в возможно короткий срок.
</w:t>
      </w:r>
      <w:r>
        <w:br/>
      </w:r>
      <w:r>
        <w:rPr>
          <w:rFonts w:ascii="Times New Roman"/>
          <w:b w:val="false"/>
          <w:i w:val="false"/>
          <w:color w:val="000000"/>
          <w:sz w:val="28"/>
        </w:rPr>
        <w:t>
      4. Государство пребывания до выдачи экзекватуры может дать главе консульского учреждения временное согласие на выполнение им своих функций. При этом на него распространяются все положения настоящей Конвенции.
</w:t>
      </w:r>
      <w:r>
        <w:br/>
      </w:r>
      <w:r>
        <w:rPr>
          <w:rFonts w:ascii="Times New Roman"/>
          <w:b w:val="false"/>
          <w:i w:val="false"/>
          <w:color w:val="000000"/>
          <w:sz w:val="28"/>
        </w:rPr>
        <w:t>
      5. С момента признания, в том числе и временного, главы консульского учреждения, государство пребывания информирует об этом соответствующие органы власти в пределах консульского округа и принимает необходимые меры к тому, чтобы глава консульского учреждения мог бы выполнять свои функции.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Временное исполнение функций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главы консульского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Если глава консульского учреждения в силу какой-либо причины не может выполнять свои обязанности или если должность главы консульского учреждения временно вакантна, представляемое государство может уполномочить консульское должностное лицо данного или другого консульского учреждения в государстве пребывания или одного из членов дипломатического персонала своего дипломатического представительства в этом государстве для временного руководства консульским учреждением.
</w:t>
      </w:r>
      <w:r>
        <w:br/>
      </w:r>
      <w:r>
        <w:rPr>
          <w:rFonts w:ascii="Times New Roman"/>
          <w:b w:val="false"/>
          <w:i w:val="false"/>
          <w:color w:val="000000"/>
          <w:sz w:val="28"/>
        </w:rPr>
        <w:t>
      2. Имя и фамилия лица, временно возглавляющего консульское учреждение, предварительно сообщаются в Министерство иностранных дел государства пребывания.
</w:t>
      </w:r>
      <w:r>
        <w:br/>
      </w:r>
      <w:r>
        <w:rPr>
          <w:rFonts w:ascii="Times New Roman"/>
          <w:b w:val="false"/>
          <w:i w:val="false"/>
          <w:color w:val="000000"/>
          <w:sz w:val="28"/>
        </w:rPr>
        <w:t>
      3. Лицо, временно возглавляющее консульское учреждение, пользуется теми же правами, привилегиями и иммунитетами, которые предоставляются главе консульского учреждения в соответствии с положениями настоящей Конвенции.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 признаваемые "persona non grata"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Государство пребывания может в любое время уведомить представляемое государство дипломатическим путем о том, что консульское должностное лицо является "персоной нон грата" или что сотрудник консульского учреждения или работник обслуживающего персонала является неприемлемым. В этом случае, представляемое государство должно отозвать такое лицо, либо прекратить его деятельность.
</w:t>
      </w:r>
      <w:r>
        <w:br/>
      </w:r>
      <w:r>
        <w:rPr>
          <w:rFonts w:ascii="Times New Roman"/>
          <w:b w:val="false"/>
          <w:i w:val="false"/>
          <w:color w:val="000000"/>
          <w:sz w:val="28"/>
        </w:rPr>
        <w:t>
      2. Если представляемое государство не выполнит этого обязательства в течение разумного срока, то государство пребывания может отозвать экзекватуру или иное разрешение, если речь идет о главе консульского учреждения, или уведомить представляемое государство дипломатическим путем, что оно отказывается признавать то или иное лицо членом персонала консульского учреждения, если речь идет о консульском должностном лице, сотруднике консульского учреждения или работнике обслуживающего персонала.
</w:t>
      </w:r>
      <w:r>
        <w:br/>
      </w:r>
      <w:r>
        <w:rPr>
          <w:rFonts w:ascii="Times New Roman"/>
          <w:b w:val="false"/>
          <w:i w:val="false"/>
          <w:color w:val="000000"/>
          <w:sz w:val="28"/>
        </w:rPr>
        <w:t>
      3. В любом из случаев, о которых говорится в п. 1 и 2 настоящей статьи, государство пребывания не обязано мотивировать свое решение.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Уведомление государства пребывания о назначениях,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прибытии и отбытии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Министерство иностранных дел государства пребывания или указанный Министерством орган уведомляется:
</w:t>
      </w:r>
      <w:r>
        <w:br/>
      </w:r>
      <w:r>
        <w:rPr>
          <w:rFonts w:ascii="Times New Roman"/>
          <w:b w:val="false"/>
          <w:i w:val="false"/>
          <w:color w:val="000000"/>
          <w:sz w:val="28"/>
        </w:rPr>
        <w:t>
      1. о назначении членов консульского персонала, их прибытии или приостановке их деятельности в консульском учреждении и о других всех изменениях, влияющих на их статус, которые могут произойти во время их работы в консульском учреждении,
</w:t>
      </w:r>
      <w:r>
        <w:br/>
      </w:r>
      <w:r>
        <w:rPr>
          <w:rFonts w:ascii="Times New Roman"/>
          <w:b w:val="false"/>
          <w:i w:val="false"/>
          <w:color w:val="000000"/>
          <w:sz w:val="28"/>
        </w:rPr>
        <w:t>
      2. о прибытии или окончательном отбытии лица, являющегося членом семьи члена персонала консульского учреждения и постоянно вместе с ним проживающего, а также, в надлежащих случаях, о том, что то или иное лицо становится или перестает быть таким членом семьи,
</w:t>
      </w:r>
      <w:r>
        <w:br/>
      </w:r>
      <w:r>
        <w:rPr>
          <w:rFonts w:ascii="Times New Roman"/>
          <w:b w:val="false"/>
          <w:i w:val="false"/>
          <w:color w:val="000000"/>
          <w:sz w:val="28"/>
        </w:rPr>
        <w:t>
      3. о прибытии и окончательном отбытии частных работников и в, надлежащих случаях, о прекращении их службы в качестве таковых,
</w:t>
      </w:r>
      <w:r>
        <w:br/>
      </w:r>
      <w:r>
        <w:rPr>
          <w:rFonts w:ascii="Times New Roman"/>
          <w:b w:val="false"/>
          <w:i w:val="false"/>
          <w:color w:val="000000"/>
          <w:sz w:val="28"/>
        </w:rPr>
        <w:t>
      4. о найме и увольнении лиц, проживающих в государстве пребывания, в качестве членов персонала консульского учреждения или частных работников, имеющих право на привилегии и иммунитеты.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Выдача документов, удостоверяющих личность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Органы власти государства пребывания бесплатно выдают каждому консульскому должностному лицу документ, удостоверяющий его личность и должность.
</w:t>
      </w:r>
      <w:r>
        <w:br/>
      </w:r>
      <w:r>
        <w:rPr>
          <w:rFonts w:ascii="Times New Roman"/>
          <w:b w:val="false"/>
          <w:i w:val="false"/>
          <w:color w:val="000000"/>
          <w:sz w:val="28"/>
        </w:rPr>
        <w:t>
      2. Положение пункта 1 настоящей статьи также относится к сотрудникам консульского учреждения, работникам обслуживающего персонала и частным работникам при условии, что эти лица не являются гражданами государства пребывания и не имеют в этом государстве постоянного места жительства.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Гражданство консульских должностных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Консульскими должностными лицами могут быть только граждане представляемого государства, которые не имеют в государстве пребывания постоянного места жительства и не выполняют в этом государстве никакой иной деятельности, являющейся источником дохода, кроме своих служебных функций.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Консульские функции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консульского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Функции консульского учреждения состоят в:
</w:t>
      </w:r>
      <w:r>
        <w:br/>
      </w:r>
      <w:r>
        <w:rPr>
          <w:rFonts w:ascii="Times New Roman"/>
          <w:b w:val="false"/>
          <w:i w:val="false"/>
          <w:color w:val="000000"/>
          <w:sz w:val="28"/>
        </w:rPr>
        <w:t>
      1. защите в государстве пребывания прав и интересов представляемого государства, его граждан и юридических лиц в соответствии с нормами международного права,
</w:t>
      </w:r>
      <w:r>
        <w:br/>
      </w:r>
      <w:r>
        <w:rPr>
          <w:rFonts w:ascii="Times New Roman"/>
          <w:b w:val="false"/>
          <w:i w:val="false"/>
          <w:color w:val="000000"/>
          <w:sz w:val="28"/>
        </w:rPr>
        <w:t>
      2. дальнейшем содействии развитию благоприятных отношений между государствами в экономической, торговой, культурной и научной областях и туризма, укреплению дружественных связей между ними в этих и других областях.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Консульская защита и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имеет право оказывать необходимую консульскую защиту и помощь гражданам представляемого государства, сноситься с ним, давать рекомендации и, если возникает необходимость, оказывать помощь в защите прав, которыми он пользуется в соответствии с законодательством государства пребывания или в соответствии действующими соглашениями между двумя государствами.
</w:t>
      </w:r>
      <w:r>
        <w:br/>
      </w:r>
      <w:r>
        <w:rPr>
          <w:rFonts w:ascii="Times New Roman"/>
          <w:b w:val="false"/>
          <w:i w:val="false"/>
          <w:color w:val="000000"/>
          <w:sz w:val="28"/>
        </w:rPr>
        <w:t>
      2. Гражданин представляемого государства также имеет право вступать в контакт и посещать консульское должностное лицо без каких-либо ограничений.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консульских функций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Выполнение консульских функций возлагается на консульские должностные лица представляемого государства.
</w:t>
      </w:r>
      <w:r>
        <w:br/>
      </w:r>
      <w:r>
        <w:rPr>
          <w:rFonts w:ascii="Times New Roman"/>
          <w:b w:val="false"/>
          <w:i w:val="false"/>
          <w:color w:val="000000"/>
          <w:sz w:val="28"/>
        </w:rPr>
        <w:t>
      2. В случае необходимости выполнение функций консульского учреждения может быть возложено на членов дипломатического персонала дипломатического представительства представляемого государства в государстве пребывания, при этом соблюдаются права и обязанности членов дипломатического персонала.
</w:t>
      </w:r>
      <w:r>
        <w:br/>
      </w:r>
      <w:r>
        <w:rPr>
          <w:rFonts w:ascii="Times New Roman"/>
          <w:b w:val="false"/>
          <w:i w:val="false"/>
          <w:color w:val="000000"/>
          <w:sz w:val="28"/>
        </w:rPr>
        <w:t>
      Имя и фамилия члена дипломатического персонала, на которое возложено выполнение консульских функций должно быть заранее сообщено в Министерстве иностранных дел государства пребывания.
</w:t>
      </w:r>
      <w:r>
        <w:br/>
      </w:r>
      <w:r>
        <w:rPr>
          <w:rFonts w:ascii="Times New Roman"/>
          <w:b w:val="false"/>
          <w:i w:val="false"/>
          <w:color w:val="000000"/>
          <w:sz w:val="28"/>
        </w:rPr>
        <w:t>
      3. Консульские функции выполняются в пределах консульского округа. За его пределами консульское должностное лицо может выполнять свои функции только с согласия государства пребывания.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Взаимодействие с властями государства пребывания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имеет право обращаться по вопросам выполнения своих функций, изложенных в настоящей Конвенции к:
</w:t>
      </w:r>
      <w:r>
        <w:br/>
      </w:r>
      <w:r>
        <w:rPr>
          <w:rFonts w:ascii="Times New Roman"/>
          <w:b w:val="false"/>
          <w:i w:val="false"/>
          <w:color w:val="000000"/>
          <w:sz w:val="28"/>
        </w:rPr>
        <w:t>
      - компетентными местными властями консульского округа,
</w:t>
      </w:r>
      <w:r>
        <w:br/>
      </w:r>
      <w:r>
        <w:rPr>
          <w:rFonts w:ascii="Times New Roman"/>
          <w:b w:val="false"/>
          <w:i w:val="false"/>
          <w:color w:val="000000"/>
          <w:sz w:val="28"/>
        </w:rPr>
        <w:t>
      - центральным властям страны пребывания в той мере, в какой позволяет это законодательство государства пребывания.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консульских функций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интересах третьих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 согласия государства пребывания, консульское должностное лицо имеет право выполнять консульские функции в интересах третьих государств.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Учет граждан представляемого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имеет право вести учет граждан представляемого государства, находящихся в консульском округе.
</w:t>
      </w:r>
      <w:r>
        <w:br/>
      </w:r>
      <w:r>
        <w:rPr>
          <w:rFonts w:ascii="Times New Roman"/>
          <w:b w:val="false"/>
          <w:i w:val="false"/>
          <w:color w:val="000000"/>
          <w:sz w:val="28"/>
        </w:rPr>
        <w:t>
      2. Учет, производимый консульским должностным лицом не освобождает гражданина представляемого государства от необходимости соблюдать формальности, требуемые законодательством государства пребывания по вопросам регистрации иностранцев.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Представительство перед властями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пребывания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имеет право принимать в соответствии с законодательством государства пребывания меры с тем, чтобы обеспечить надлежащее представительство граждан представляемого государства перед судами и другими властями государства пребывания. Он может в соответствии с законодательством государства пребывания обращаться с тем, чтобы были приняты временные меры, направленные на защиту прав и интересов граждан своего государства, если они из-за отсутствия или по другим уважительным причинам не в состоянии своевременно защитить свои права и интересы.
</w:t>
      </w:r>
      <w:r>
        <w:br/>
      </w:r>
      <w:r>
        <w:rPr>
          <w:rFonts w:ascii="Times New Roman"/>
          <w:b w:val="false"/>
          <w:i w:val="false"/>
          <w:color w:val="000000"/>
          <w:sz w:val="28"/>
        </w:rPr>
        <w:t>
      2. Консульское должностное лицо также имеет право обращаться к судам или властям с просьбой о том, чтобы рассмотрение вопроса, касающегося гражданина представляемого государства было отложено до тех пор, пока гражданин не будет о нем проинформирован и не получит реальную возможность предстать лично или быть представленным.
</w:t>
      </w:r>
      <w:r>
        <w:br/>
      </w:r>
      <w:r>
        <w:rPr>
          <w:rFonts w:ascii="Times New Roman"/>
          <w:b w:val="false"/>
          <w:i w:val="false"/>
          <w:color w:val="000000"/>
          <w:sz w:val="28"/>
        </w:rPr>
        <w:t>
      3. Представительство, предусмотренное в п. 1 настоящей статьи, прекращается, когда представляемые лица назначат своих уполномоченных или возьмут на себя защиту своих прав и интересов.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граждан представляемого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Компетентные власти государства пребывания уведомляют консульское должностное лицо об аресте или задержании в иной форме гражданина представляемого государства в возможно короткий срок, но не позднее трех дней со времени ареста или задержания.
</w:t>
      </w:r>
      <w:r>
        <w:br/>
      </w:r>
      <w:r>
        <w:rPr>
          <w:rFonts w:ascii="Times New Roman"/>
          <w:b w:val="false"/>
          <w:i w:val="false"/>
          <w:color w:val="000000"/>
          <w:sz w:val="28"/>
        </w:rPr>
        <w:t>
      2. Консульское должностное лицо имеет право в соответствии с законодательством государства пребывания получать корреспонденцию или другие виды отправлений гражданина, находящегося под арестом в ожидании суда или задержанного в иной форме и предпринимать необходимые шаги для оказания ему правовой помощи и представительства.
</w:t>
      </w:r>
      <w:r>
        <w:br/>
      </w:r>
      <w:r>
        <w:rPr>
          <w:rFonts w:ascii="Times New Roman"/>
          <w:b w:val="false"/>
          <w:i w:val="false"/>
          <w:color w:val="000000"/>
          <w:sz w:val="28"/>
        </w:rPr>
        <w:t>
      Консульское должностное лицо имеет право посетить и снестись с гражданином представляемого государства, находящимся под арестом или задержанным в иной форме или отбывающим тюремное заключение на условиях, оговоренных в законодательстве государства пребывания и по истечении пяти дней со времени ареста или задержания.
</w:t>
      </w:r>
      <w:r>
        <w:br/>
      </w:r>
      <w:r>
        <w:rPr>
          <w:rFonts w:ascii="Times New Roman"/>
          <w:b w:val="false"/>
          <w:i w:val="false"/>
          <w:color w:val="000000"/>
          <w:sz w:val="28"/>
        </w:rPr>
        <w:t>
      3. Компетентные власти государства пребывания должны без промедления проинформировать гражданина представляемого государства о его праве на сношения с консульским должностным лицом, оговоренном в данной статье.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в отношении паспортов и виз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Консульское должностное лицо имеет право:
</w:t>
      </w:r>
      <w:r>
        <w:br/>
      </w:r>
      <w:r>
        <w:rPr>
          <w:rFonts w:ascii="Times New Roman"/>
          <w:b w:val="false"/>
          <w:i w:val="false"/>
          <w:color w:val="000000"/>
          <w:sz w:val="28"/>
        </w:rPr>
        <w:t>
      1. выдавать паспорта и другие аналогичные документы гражданам представляемого государства, а также возобновлять, продлевать, погашать их и вносить в них поправки,
</w:t>
      </w:r>
      <w:r>
        <w:br/>
      </w:r>
      <w:r>
        <w:rPr>
          <w:rFonts w:ascii="Times New Roman"/>
          <w:b w:val="false"/>
          <w:i w:val="false"/>
          <w:color w:val="000000"/>
          <w:sz w:val="28"/>
        </w:rPr>
        <w:t>
      2. выдавать въездные и транзитные визы лицам, желающим посетить или проехать через территорию представляемого государства.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по вопросам гражданства и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актов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Консульское должностное лицо имеет право:
</w:t>
      </w:r>
      <w:r>
        <w:br/>
      </w:r>
      <w:r>
        <w:rPr>
          <w:rFonts w:ascii="Times New Roman"/>
          <w:b w:val="false"/>
          <w:i w:val="false"/>
          <w:color w:val="000000"/>
          <w:sz w:val="28"/>
        </w:rPr>
        <w:t>
      1. принимать заявления по вопросам гражданства,
</w:t>
      </w:r>
      <w:r>
        <w:br/>
      </w:r>
      <w:r>
        <w:rPr>
          <w:rFonts w:ascii="Times New Roman"/>
          <w:b w:val="false"/>
          <w:i w:val="false"/>
          <w:color w:val="000000"/>
          <w:sz w:val="28"/>
        </w:rPr>
        <w:t>
      2. регистрировать и выдавать соответствующие документы о рождении или смерти граждан представляемого государства,
</w:t>
      </w:r>
      <w:r>
        <w:br/>
      </w:r>
      <w:r>
        <w:rPr>
          <w:rFonts w:ascii="Times New Roman"/>
          <w:b w:val="false"/>
          <w:i w:val="false"/>
          <w:color w:val="000000"/>
          <w:sz w:val="28"/>
        </w:rPr>
        <w:t>
      3. совершать регистрацию браков, если законодательство представляемого государства позволяет, а законодательство государства пребывания не противоречит этому,
</w:t>
      </w:r>
      <w:r>
        <w:br/>
      </w:r>
      <w:r>
        <w:rPr>
          <w:rFonts w:ascii="Times New Roman"/>
          <w:b w:val="false"/>
          <w:i w:val="false"/>
          <w:color w:val="000000"/>
          <w:sz w:val="28"/>
        </w:rPr>
        <w:t>
      4. консульское должностное лицо сообщает компетентным органам государства пребывания о произведенной в консульстве регистрации рождения, брака и смерти, если этого требует законодательство государства пребывания,
</w:t>
      </w:r>
      <w:r>
        <w:br/>
      </w:r>
      <w:r>
        <w:rPr>
          <w:rFonts w:ascii="Times New Roman"/>
          <w:b w:val="false"/>
          <w:i w:val="false"/>
          <w:color w:val="000000"/>
          <w:sz w:val="28"/>
        </w:rPr>
        <w:t>
      5. положения п.п. 1, 2, 3 настоящей статьи не освобождают заинтересованных лиц от обязанностей соблюдать формальности, требуемые законодательством государства пребывания,
</w:t>
      </w:r>
      <w:r>
        <w:br/>
      </w:r>
      <w:r>
        <w:rPr>
          <w:rFonts w:ascii="Times New Roman"/>
          <w:b w:val="false"/>
          <w:i w:val="false"/>
          <w:color w:val="000000"/>
          <w:sz w:val="28"/>
        </w:rPr>
        <w:t>
      6. в том случае, если органы власти государства пребывания получают сообщение о смерти гражданина представляемого государства на территории государства пребывания, они должны без промедления уведомить об этом соответствующее консульское учреждение.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в отношении опекунства и попечительства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имеет право обращаться к властям государства пребывания с тем, чтобы гражданину представляемого государства был назначен попечитель (сurаtоri) или опекун (сurаtеlа) в государстве пребывания и предлагать имена лиц для назначения опекуном или попечителем.
</w:t>
      </w:r>
      <w:r>
        <w:br/>
      </w:r>
      <w:r>
        <w:rPr>
          <w:rFonts w:ascii="Times New Roman"/>
          <w:b w:val="false"/>
          <w:i w:val="false"/>
          <w:color w:val="000000"/>
          <w:sz w:val="28"/>
        </w:rPr>
        <w:t>
      2. Если властям государства пребывания становится известно о том, что должны быть приняты меры по назначению опекуна или попечителя гражданину представляемого государства, они информируют об этом в возможно короткие сроки консульское должностное лицо.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Нотариальные функции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в соответствии с законодательством государства пребывания имеет право:
</w:t>
      </w:r>
      <w:r>
        <w:br/>
      </w:r>
      <w:r>
        <w:rPr>
          <w:rFonts w:ascii="Times New Roman"/>
          <w:b w:val="false"/>
          <w:i w:val="false"/>
          <w:color w:val="000000"/>
          <w:sz w:val="28"/>
        </w:rPr>
        <w:t>
      - принимать, составлять и удостоверять заявления граждан представляемого государства,
</w:t>
      </w:r>
      <w:r>
        <w:br/>
      </w:r>
      <w:r>
        <w:rPr>
          <w:rFonts w:ascii="Times New Roman"/>
          <w:b w:val="false"/>
          <w:i w:val="false"/>
          <w:color w:val="000000"/>
          <w:sz w:val="28"/>
        </w:rPr>
        <w:t>
      - принимать, составлять и удостоверять документы, связанные с другими юридическими актами граждан представляемого государства, за исключением тех документов, которые устанавливают, отчуждают или ограничивают права на недвижимое имущество, находящееся в государстве пребывания,
</w:t>
      </w:r>
      <w:r>
        <w:br/>
      </w:r>
      <w:r>
        <w:rPr>
          <w:rFonts w:ascii="Times New Roman"/>
          <w:b w:val="false"/>
          <w:i w:val="false"/>
          <w:color w:val="000000"/>
          <w:sz w:val="28"/>
        </w:rPr>
        <w:t>
      - удостоверять подписи и печати актов и документов юридического характера, исходящих от властей представляемого государства и государства пребывания,
</w:t>
      </w:r>
      <w:r>
        <w:br/>
      </w:r>
      <w:r>
        <w:rPr>
          <w:rFonts w:ascii="Times New Roman"/>
          <w:b w:val="false"/>
          <w:i w:val="false"/>
          <w:color w:val="000000"/>
          <w:sz w:val="28"/>
        </w:rPr>
        <w:t>
      - удостоверять копии, переводы и выписки из актов и документов юридического характера,
</w:t>
      </w:r>
      <w:r>
        <w:br/>
      </w:r>
      <w:r>
        <w:rPr>
          <w:rFonts w:ascii="Times New Roman"/>
          <w:b w:val="false"/>
          <w:i w:val="false"/>
          <w:color w:val="000000"/>
          <w:sz w:val="28"/>
        </w:rPr>
        <w:t>
      - принимать на хранение акты и документы юридического характера, принадлежащие гражданам представляемого государства или адресованное им.
</w:t>
      </w:r>
      <w:r>
        <w:br/>
      </w:r>
      <w:r>
        <w:rPr>
          <w:rFonts w:ascii="Times New Roman"/>
          <w:b w:val="false"/>
          <w:i w:val="false"/>
          <w:color w:val="000000"/>
          <w:sz w:val="28"/>
        </w:rPr>
        <w:t>
      2. Функции, перечисленные в п. 1 настоящей статьи могут осуществляться в консульском учреждении, или, если заинтересованное лицо по уважительной причине не может явиться в консульское учреждение, в другом месте.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по имущественным вопросам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случае, если гражданин представляемого государства умирает на территории государства пребывания, органы власти этого государства в возможно короткий срок передают в консульское учреждение представляемого государства всю имеющуюся у них в распоряжении информацию относительно имущества умершего лица, о наследниках, отказополучателях, а также о наличии завещания.
</w:t>
      </w:r>
      <w:r>
        <w:br/>
      </w:r>
      <w:r>
        <w:rPr>
          <w:rFonts w:ascii="Times New Roman"/>
          <w:b w:val="false"/>
          <w:i w:val="false"/>
          <w:color w:val="000000"/>
          <w:sz w:val="28"/>
        </w:rPr>
        <w:t>
      2. Органы власти государства пребывания в возможно короткий срок уведомляют консульское учреждение об открытии наследства в государстве пребывания, когда наследником или отказополучателем является гражданин представляемого государства.
</w:t>
      </w:r>
      <w:r>
        <w:br/>
      </w:r>
      <w:r>
        <w:rPr>
          <w:rFonts w:ascii="Times New Roman"/>
          <w:b w:val="false"/>
          <w:i w:val="false"/>
          <w:color w:val="000000"/>
          <w:sz w:val="28"/>
        </w:rPr>
        <w:t>
      3. В случае, если консульское учреждение получит информацию об имуществе, указанном в п.п. 1 и 2 раньше компетентных властей государства пребывания, оно в возможно короткий срок известит об этом эти власти.
</w:t>
      </w:r>
      <w:r>
        <w:br/>
      </w:r>
      <w:r>
        <w:rPr>
          <w:rFonts w:ascii="Times New Roman"/>
          <w:b w:val="false"/>
          <w:i w:val="false"/>
          <w:color w:val="000000"/>
          <w:sz w:val="28"/>
        </w:rPr>
        <w:t>
      4. Органы власти государства пребывания в возможно короткий срок информируют консульское учреждение о том, какие меры они приняли или собираются принять в отношении имущества, оговоренного в п.п. 1 и 2 настоящей статьи с целью его сохранения или определения. Консульское должностное лицо может обратиться с просьбой к местным властям принять соответствующие меры по сохранению имущества.
</w:t>
      </w:r>
      <w:r>
        <w:br/>
      </w:r>
      <w:r>
        <w:rPr>
          <w:rFonts w:ascii="Times New Roman"/>
          <w:b w:val="false"/>
          <w:i w:val="false"/>
          <w:color w:val="000000"/>
          <w:sz w:val="28"/>
        </w:rPr>
        <w:t>
      5. Консульское должностное лицо может также в соответствии с законодательством государства пребывания:
</w:t>
      </w:r>
      <w:r>
        <w:br/>
      </w:r>
      <w:r>
        <w:rPr>
          <w:rFonts w:ascii="Times New Roman"/>
          <w:b w:val="false"/>
          <w:i w:val="false"/>
          <w:color w:val="000000"/>
          <w:sz w:val="28"/>
        </w:rPr>
        <w:t>
      - заниматься вопросами защиты имущественных прав граждан представляемого государства,
</w:t>
      </w:r>
      <w:r>
        <w:br/>
      </w:r>
      <w:r>
        <w:rPr>
          <w:rFonts w:ascii="Times New Roman"/>
          <w:b w:val="false"/>
          <w:i w:val="false"/>
          <w:color w:val="000000"/>
          <w:sz w:val="28"/>
        </w:rPr>
        <w:t>
      - контролировать передачу гражданам представляемого государства денег и другой собственности, принадлежащих им.
</w:t>
      </w:r>
      <w:r>
        <w:br/>
      </w:r>
      <w:r>
        <w:rPr>
          <w:rFonts w:ascii="Times New Roman"/>
          <w:b w:val="false"/>
          <w:i w:val="false"/>
          <w:color w:val="000000"/>
          <w:sz w:val="28"/>
        </w:rPr>
        <w:t>
      6. Если деньги или другая собственность (или же документы, касающиеся продажи собственности), принадлежащие гражданину представляемого государства, не находящемуся лично или не представленному в государстве пребывания, передается в консульское учреждение для передачи этому гражданину, консульское учреждение может принять эти деньги или другую собственность при условии, что все это имущество должно декларироваться в установленные сроки и оплачиваться либо гарантироваться оплата всех оговоренных законодательством страны пребывания налогов (пошлин), а также с согласия органов власти государства пребывания на передачу денег или другой собственности из этого государства в представляемое государство.
</w:t>
      </w:r>
      <w:r>
        <w:br/>
      </w:r>
      <w:r>
        <w:rPr>
          <w:rFonts w:ascii="Times New Roman"/>
          <w:b w:val="false"/>
          <w:i w:val="false"/>
          <w:color w:val="000000"/>
          <w:sz w:val="28"/>
        </w:rPr>
        <w:t>
      7. Если гражданин представляемого государства умирает в период временного пребывания или при транзите через территорию этого государства, его деньги и личные вещи передаются в консульское учреждение на временной основе и без формальностей.
</w:t>
      </w:r>
      <w:r>
        <w:br/>
      </w:r>
      <w:r>
        <w:rPr>
          <w:rFonts w:ascii="Times New Roman"/>
          <w:b w:val="false"/>
          <w:i w:val="false"/>
          <w:color w:val="000000"/>
          <w:sz w:val="28"/>
        </w:rPr>
        <w:t>
      Вывоз личных вещей в представляемое государство и перевод денег (за исключением вещей, приобретенных в государстве пребывания и запрещенных вывозу из страны), осуществляется в соответствии с законодательством государства пребывания.
</w:t>
      </w:r>
      <w:r>
        <w:br/>
      </w:r>
      <w:r>
        <w:rPr>
          <w:rFonts w:ascii="Times New Roman"/>
          <w:b w:val="false"/>
          <w:i w:val="false"/>
          <w:color w:val="000000"/>
          <w:sz w:val="28"/>
        </w:rPr>
        <w:t>
      8. Консульское учреждение представляемого государства выдает властям или заинтересованным лицам документ, подтверждающий получение денег или собственности, переданной ему в соответствии с п.6 и 7 настоящей статьи.
</w:t>
      </w:r>
      <w:r>
        <w:br/>
      </w:r>
      <w:r>
        <w:rPr>
          <w:rFonts w:ascii="Times New Roman"/>
          <w:b w:val="false"/>
          <w:i w:val="false"/>
          <w:color w:val="000000"/>
          <w:sz w:val="28"/>
        </w:rPr>
        <w:t>
      9. Гражданин представляемого государства пользуется в государстве пребывания теми же правами, что и граждане государства пребывания в вопросах приобретения имущества и наследства.
</w:t>
      </w:r>
      <w:r>
        <w:br/>
      </w:r>
      <w:r>
        <w:rPr>
          <w:rFonts w:ascii="Times New Roman"/>
          <w:b w:val="false"/>
          <w:i w:val="false"/>
          <w:color w:val="000000"/>
          <w:sz w:val="28"/>
        </w:rPr>
        <w:t>
      10. Положения статьи 20 также действительны в отношении прав и функций консульского учреждения по вопросам имущества умершего лица в том случае, если они не противоречат положениям настоящей статьи.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по мореплаванию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имеет право оказывать всяческое содействие и помощь судну представляемого государства в порту или в другом месте якорной стоянки.
</w:t>
      </w:r>
      <w:r>
        <w:br/>
      </w:r>
      <w:r>
        <w:rPr>
          <w:rFonts w:ascii="Times New Roman"/>
          <w:b w:val="false"/>
          <w:i w:val="false"/>
          <w:color w:val="000000"/>
          <w:sz w:val="28"/>
        </w:rPr>
        <w:t>
      2. Консульское должностное лицо может подняться на борт судна, как только судну разрешено свободное сношение с берегом, а капитан и члены экипажа судна могут сноситься с консульским должностным лицом.
</w:t>
      </w:r>
      <w:r>
        <w:br/>
      </w:r>
      <w:r>
        <w:rPr>
          <w:rFonts w:ascii="Times New Roman"/>
          <w:b w:val="false"/>
          <w:i w:val="false"/>
          <w:color w:val="000000"/>
          <w:sz w:val="28"/>
        </w:rPr>
        <w:t>
      3. Консульское должностное лицо может обращаться за помощью к компетентным властям государства пребывания по любым вопросам, касающимся выполнения его функций в отношении судна представляемого государства, капитана и членов экипажа этого судна.
</w:t>
      </w:r>
      <w:r>
        <w:br/>
      </w:r>
      <w:r>
        <w:rPr>
          <w:rFonts w:ascii="Times New Roman"/>
          <w:b w:val="false"/>
          <w:i w:val="false"/>
          <w:color w:val="000000"/>
          <w:sz w:val="28"/>
        </w:rPr>
        <w:t>
      4. Консульское должностное лицо имеет право:
</w:t>
      </w:r>
      <w:r>
        <w:br/>
      </w:r>
      <w:r>
        <w:rPr>
          <w:rFonts w:ascii="Times New Roman"/>
          <w:b w:val="false"/>
          <w:i w:val="false"/>
          <w:color w:val="000000"/>
          <w:sz w:val="28"/>
        </w:rPr>
        <w:t>
      - без ущерба для прав властей государства пребывания расследовать любые происшествия, имевшие место в пути и во время стоянки судна представляемого государства в портах, опрашивать капитана и любого члена экипажа судна, проверять судовые документы, принимать заявления относительно плавания судна и места назначения, а также способствовать входу, выходу и пребыванию судна в порту,
</w:t>
      </w:r>
      <w:r>
        <w:br/>
      </w:r>
      <w:r>
        <w:rPr>
          <w:rFonts w:ascii="Times New Roman"/>
          <w:b w:val="false"/>
          <w:i w:val="false"/>
          <w:color w:val="000000"/>
          <w:sz w:val="28"/>
        </w:rPr>
        <w:t>
      - без ущерба для прав властей государства пребывания разрешать споры всякого рода между капитаном и любым членом экипажа, включая споры, касающиеся условий труда на судне, поскольку это предусматривается законодательством представляемого государства,
</w:t>
      </w:r>
      <w:r>
        <w:br/>
      </w:r>
      <w:r>
        <w:rPr>
          <w:rFonts w:ascii="Times New Roman"/>
          <w:b w:val="false"/>
          <w:i w:val="false"/>
          <w:color w:val="000000"/>
          <w:sz w:val="28"/>
        </w:rPr>
        <w:t>
      - принимать меры по лечению в больнице и по репатриации капитана или любого члена экипажа судна,
</w:t>
      </w:r>
      <w:r>
        <w:br/>
      </w:r>
      <w:r>
        <w:rPr>
          <w:rFonts w:ascii="Times New Roman"/>
          <w:b w:val="false"/>
          <w:i w:val="false"/>
          <w:color w:val="000000"/>
          <w:sz w:val="28"/>
        </w:rPr>
        <w:t>
      - получать, составлять или заверять любую декларацию или другой документ, предусмотренный законодательством представляемого государства в отношении судов,
</w:t>
      </w:r>
      <w:r>
        <w:br/>
      </w:r>
      <w:r>
        <w:rPr>
          <w:rFonts w:ascii="Times New Roman"/>
          <w:b w:val="false"/>
          <w:i w:val="false"/>
          <w:color w:val="000000"/>
          <w:sz w:val="28"/>
        </w:rPr>
        <w:t>
      - выдавать в соответствии с законодательством представляемого государства временное свидетельство для приобретенного или построенного судна на право плавания его под флагом представляемого государства.
</w:t>
      </w:r>
      <w:r>
        <w:br/>
      </w:r>
      <w:r>
        <w:rPr>
          <w:rFonts w:ascii="Times New Roman"/>
          <w:b w:val="false"/>
          <w:i w:val="false"/>
          <w:color w:val="000000"/>
          <w:sz w:val="28"/>
        </w:rPr>
        <w:t>
      5. В случае, если суды или другие органы власти государства пребывания намерены предпринять какие-либо принудительные действия или начать какое-либо официальное расследование на борту судна представляемого государства, то органы власти государства пребывания уведомляют об этом консульское должностное лицо. Такое уведомление делается до начала этих действий с тем, чтобы консульское должностное лицо могло присутствовать при осуществлении таких действий. Если консульское должностное лицо не присутствовало, то по его просьбе органы власти государства пребывания представят ему полную информацию в отношении того, что имело место.
</w:t>
      </w:r>
      <w:r>
        <w:br/>
      </w:r>
      <w:r>
        <w:rPr>
          <w:rFonts w:ascii="Times New Roman"/>
          <w:b w:val="false"/>
          <w:i w:val="false"/>
          <w:color w:val="000000"/>
          <w:sz w:val="28"/>
        </w:rPr>
        <w:t>
      Консульское должностное лицо будет уведомлено и в случае, когда капитан или любой член экипажа судна должны допрашиваться органами власти государства пребывания на берегу.
</w:t>
      </w:r>
      <w:r>
        <w:br/>
      </w:r>
      <w:r>
        <w:rPr>
          <w:rFonts w:ascii="Times New Roman"/>
          <w:b w:val="false"/>
          <w:i w:val="false"/>
          <w:color w:val="000000"/>
          <w:sz w:val="28"/>
        </w:rPr>
        <w:t>
      Положения настоящего пункта не применяются к обычному паспортному, таможенному и санитарному контролю, а также к любым действиям, предпринятым по просьбе или с согласия капитана судна.
</w:t>
      </w:r>
      <w:r>
        <w:br/>
      </w:r>
      <w:r>
        <w:rPr>
          <w:rFonts w:ascii="Times New Roman"/>
          <w:b w:val="false"/>
          <w:i w:val="false"/>
          <w:color w:val="000000"/>
          <w:sz w:val="28"/>
        </w:rPr>
        <w:t>
      6. Если судно представляемого государства потерпит кораблекрушение, сядет на мель или будет выброшено на берег, или потерпит какую-либо другую аварию в государстве пребывания, или если любой предмет, составляющий часть груза потерпевшего аварию судна, будучи собственностью гражданина представляемого государства, найден на берегу или вблизи от берега государства пребывания или доставлен в порт этого государства, то органы власти государства пребывания как можно скорее ставят об этом в известность консульское должностное лицо. Они также извещают консульское должностное лицо о мерах, которые уже предприняты по спасению членов экипажа судна, пассажиров, груза и иного имущества на борту судна и предметов, принадлежащих судну или составляющих часть его груза, которые отделились от судна.
</w:t>
      </w:r>
      <w:r>
        <w:br/>
      </w:r>
      <w:r>
        <w:rPr>
          <w:rFonts w:ascii="Times New Roman"/>
          <w:b w:val="false"/>
          <w:i w:val="false"/>
          <w:color w:val="000000"/>
          <w:sz w:val="28"/>
        </w:rPr>
        <w:t>
      7. Консульское должностное лицо может оказывать всяческую помощь такому судну, членам его экипажа и пассажирам; с этой целью оно может обращаться к органам власти государства пребывания, которые будут оказывать консульскому должностному лицу необходимую помощь.
</w:t>
      </w:r>
      <w:r>
        <w:br/>
      </w:r>
      <w:r>
        <w:rPr>
          <w:rFonts w:ascii="Times New Roman"/>
          <w:b w:val="false"/>
          <w:i w:val="false"/>
          <w:color w:val="000000"/>
          <w:sz w:val="28"/>
        </w:rPr>
        <w:t>
      Консульское должностное лицо может предпринимать меры по ремонту судна или может обратиться к органам власти государства пребывания с просьбой оказать ему помощь в осуществлении этих мер или чтобы органы власти предприняли или продолжали предпринимать такие меры.
</w:t>
      </w:r>
      <w:r>
        <w:br/>
      </w:r>
      <w:r>
        <w:rPr>
          <w:rFonts w:ascii="Times New Roman"/>
          <w:b w:val="false"/>
          <w:i w:val="false"/>
          <w:color w:val="000000"/>
          <w:sz w:val="28"/>
        </w:rPr>
        <w:t>
      8. Если потерпевшее аварию судно или любой предмет, принадлежащий такому судну, были найдены на берегу или вблизи от берега государства пребывания или доставлены в порт этого государства и ни капитан судна, ни собственник, ни его агент, ни соответствующие страховщики не в состоянии принять меры по сохранению или распоряжению таким судном или предметом, то консульское должностное лицо считается уполномоченным предпринимать от имени собственника судна такие меры, которые мог бы предпринять для таких целей сам собственник. Эти положения применяются соответственно к любому предмету, составляющему часть груза судна и являющемуся собственностью гражданина представляемого государства.
</w:t>
      </w:r>
      <w:r>
        <w:br/>
      </w:r>
      <w:r>
        <w:rPr>
          <w:rFonts w:ascii="Times New Roman"/>
          <w:b w:val="false"/>
          <w:i w:val="false"/>
          <w:color w:val="000000"/>
          <w:sz w:val="28"/>
        </w:rPr>
        <w:t>
      9. Если любой предмет, составляющий часть груза потерпевшего аварию судна третьего государства, является собственностью гражданина представляемого государства и найден на берегу или вблизи от берега государства пребывания или доставлен в порт этого государства и ни капитан судна, ни собственник предмета, ни его агент, ни соответствующие страховщики не в состоянии принять меры по сохранению или распоряжению таким предметом, то консульское должностное лицо уполномочено предпринимать от имени собственника такие меры, какие мог бы предпринять сам собственник.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в отношении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Положения статьи 22 настоящей Конвенции, без ущерба для других действующих между двумя государствами соглашений, соответственно применяются к воздушным судам.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консульские функции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Консульское должностное лицо может выполнять и другие, не указанные в настоящей Конвенции консульские функции, определенные ему представляемым государством в том случае, если государство пребывания, которое должно быть уведомлено об этих функциях, разрешает их выполнение или не имеет возражений.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Привилегии и иммунитеты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работы консульского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Государство пребывания принимает все необходимые меры по обеспечению условий для нормальной деятельности консульского учреждения, а также меры для того, чтобы члены персонала консульского учреждения могли выполнять свои функции и пользоваться привилегиями и иммунитетами, предусмотренными настоящей Конвенцией.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Пользование государственным флагом и гербом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может быть укреплен на здании консульского учреждения.
</w:t>
      </w:r>
      <w:r>
        <w:br/>
      </w:r>
      <w:r>
        <w:rPr>
          <w:rFonts w:ascii="Times New Roman"/>
          <w:b w:val="false"/>
          <w:i w:val="false"/>
          <w:color w:val="000000"/>
          <w:sz w:val="28"/>
        </w:rPr>
        <w:t>
      2. На здании консульского учреждения, на резиденции главы консульского учреждения, а также на транспортных средствах, используемых при исполнении официальных функций, может вывешиваться флаг представляемого государства.
</w:t>
      </w:r>
      <w:r>
        <w:br/>
      </w:r>
      <w:r>
        <w:rPr>
          <w:rFonts w:ascii="Times New Roman"/>
          <w:b w:val="false"/>
          <w:i w:val="false"/>
          <w:color w:val="000000"/>
          <w:sz w:val="28"/>
        </w:rPr>
        <w:t>
      3. При пользовании правами, предоставленными настоящей статьей, должны соблюдаться законы, правила, нормы и обычаи государства пребывания.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Приобретение помещений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Представляемое государство может в соответствии с условиями и в форме, определяемой государством пребывания, приобретать в собственность или арендовать земельные участки, здания или части зданий, строить здания и благоустраивать земельные участки, необходимые для размещения консульских помещений, а также для жилых помещений членов персонала консульского учреждения.
</w:t>
      </w:r>
      <w:r>
        <w:br/>
      </w:r>
      <w:r>
        <w:rPr>
          <w:rFonts w:ascii="Times New Roman"/>
          <w:b w:val="false"/>
          <w:i w:val="false"/>
          <w:color w:val="000000"/>
          <w:sz w:val="28"/>
        </w:rPr>
        <w:t>
      2. Государство пребывания оказывает помощь представляемому государству в приобретении земельных участков, зданий или частей зданий для указанных в п. 1 целей или содействует представляемому государству в приобретении в другой форме помещений.
</w:t>
      </w:r>
      <w:r>
        <w:br/>
      </w:r>
      <w:r>
        <w:rPr>
          <w:rFonts w:ascii="Times New Roman"/>
          <w:b w:val="false"/>
          <w:i w:val="false"/>
          <w:color w:val="000000"/>
          <w:sz w:val="28"/>
        </w:rPr>
        <w:t>
      3. Положения настоящей статьи не освобождают представляемое государство от необходимости соблюдать законы и правила государства пребывания по строительству и городскому планированию, применяемые в районе, где находятся соответствующие земельные участки, здания или части зданий.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Личная неприкосновенность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Консульские должностные лица, сотрудники консульства и члены их семей, проживающие вместе с ними, пользуются личной неприкосновенностью. Они не подлежат аресту или задержанию в какой бы то ни было форме. Эти положения не распространяются на лиц, упомянутых в статье 45 настоящей Конвенции.
</w:t>
      </w:r>
      <w:r>
        <w:br/>
      </w:r>
      <w:r>
        <w:rPr>
          <w:rFonts w:ascii="Times New Roman"/>
          <w:b w:val="false"/>
          <w:i w:val="false"/>
          <w:color w:val="000000"/>
          <w:sz w:val="28"/>
        </w:rPr>
        <w:t>
      2. Государство пребывания обязано относиться к консульским должностным лицам, сотрудникам и членам их семей, проживающим вместе с ними, с должным уважением и принимать все надлежащие меры для предупреждения каких-либо посягательств на их личность, свободу или достоинство.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Неприкосновенность консульских помещений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резиденции главы консульского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Консульские помещения и резиденция главы консульского учреждения неприкосновенны.
</w:t>
      </w:r>
      <w:r>
        <w:br/>
      </w:r>
      <w:r>
        <w:rPr>
          <w:rFonts w:ascii="Times New Roman"/>
          <w:b w:val="false"/>
          <w:i w:val="false"/>
          <w:color w:val="000000"/>
          <w:sz w:val="28"/>
        </w:rPr>
        <w:t>
      2. Власти государства пребывания не могут вступить в консульские помещения без согласия на то главы консульского учреждения представляемого государства, главы дипломатического представительства этого государства или лица, назначенного одним из них.
</w:t>
      </w:r>
      <w:r>
        <w:br/>
      </w:r>
      <w:r>
        <w:rPr>
          <w:rFonts w:ascii="Times New Roman"/>
          <w:b w:val="false"/>
          <w:i w:val="false"/>
          <w:color w:val="000000"/>
          <w:sz w:val="28"/>
        </w:rPr>
        <w:t>
      Это же положение относится и к резиденции главы консульского учреждения.
</w:t>
      </w:r>
      <w:r>
        <w:br/>
      </w:r>
      <w:r>
        <w:rPr>
          <w:rFonts w:ascii="Times New Roman"/>
          <w:b w:val="false"/>
          <w:i w:val="false"/>
          <w:color w:val="000000"/>
          <w:sz w:val="28"/>
        </w:rPr>
        <w:t>
      3. Государство пребывания принимает необходимые меры к тому, чтобы обеспечить безопасность консульских помещений и предотвратить возможность насильного входа в консульские помещения или нанесения им повреждений, а также любого действия, способного нанести ущерб достоинству консульского учреждения.
</w:t>
      </w:r>
      <w:r>
        <w:br/>
      </w:r>
      <w:r>
        <w:rPr>
          <w:rFonts w:ascii="Times New Roman"/>
          <w:b w:val="false"/>
          <w:i w:val="false"/>
          <w:color w:val="000000"/>
          <w:sz w:val="28"/>
        </w:rPr>
        <w:t>
      4. Собственность, которая используется исключительно для выполнения консульских функций представляемого государства, включая транспортные средства, независимо от того, кому она принадлежит, не подлежит реквизиции, захвату или другой форме воздействия, которая может помешать эффективной работе консульского учреждения, транспортные средства не подлежат обыску вне консульского учреждения со стороны властей государства пребывания, за исключением тех случаев, когда на это дает согласие глава консульства или глава дипломатического представительства.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консульского учреждения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представляемого государства от налогов и сборов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учреждение представляемого государства освобождается в государстве пребывания от любых налогов и сборов, государственных или местных на:
</w:t>
      </w:r>
      <w:r>
        <w:br/>
      </w:r>
      <w:r>
        <w:rPr>
          <w:rFonts w:ascii="Times New Roman"/>
          <w:b w:val="false"/>
          <w:i w:val="false"/>
          <w:color w:val="000000"/>
          <w:sz w:val="28"/>
        </w:rPr>
        <w:t>
      - земельные участки, здания или части зданий, которые являются собственностью или арендуются консульским учреждением представляемого государства или от его имени и которые используются для консульских целей или в качестве жилых помещений для консульских должностных лиц, сотрудников консульского учреждения и работников обслуживающего персонала консульского учреждения, за исключением оплаты за конкретные виды обслуживания,
</w:t>
      </w:r>
      <w:r>
        <w:br/>
      </w:r>
      <w:r>
        <w:rPr>
          <w:rFonts w:ascii="Times New Roman"/>
          <w:b w:val="false"/>
          <w:i w:val="false"/>
          <w:color w:val="000000"/>
          <w:sz w:val="28"/>
        </w:rPr>
        <w:t>
      - сделки и документы, касающиеся приобретения указанного недвижимого имущества, если консульское учреждение представляемого государства приобретает его исключительно для консульских целей,
</w:t>
      </w:r>
      <w:r>
        <w:br/>
      </w:r>
      <w:r>
        <w:rPr>
          <w:rFonts w:ascii="Times New Roman"/>
          <w:b w:val="false"/>
          <w:i w:val="false"/>
          <w:color w:val="000000"/>
          <w:sz w:val="28"/>
        </w:rPr>
        <w:t>
      - любое движимое имущество, включая транспортные средства, которые находятся в собственности, владении или пользовании и используются консульским учреждением представляемого государства исключительно для консульских целей.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Неприкосновенность консульских архивов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Консульские архивы являются неприкосновенными в любое время и независимо от их местонахождения.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Свобода сношений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учреждение имеет право сноситься с правительством, дипломатическими представительствами и консульскими учреждениями представляемого государства в государстве пребывания или в других государствах. Государство пребывания обеспечивает для этого необходимые условия. Консульское учреждение может пользоваться всеми обычными средствами связи, шифром, дипломатическими и консульскими курьерами, дипломатическими и консульскими вализами.
</w:t>
      </w:r>
      <w:r>
        <w:br/>
      </w:r>
      <w:r>
        <w:rPr>
          <w:rFonts w:ascii="Times New Roman"/>
          <w:b w:val="false"/>
          <w:i w:val="false"/>
          <w:color w:val="000000"/>
          <w:sz w:val="28"/>
        </w:rPr>
        <w:t>
      2. При пользовании обычными средствами связи к консульскому учреждению применяются те же тарифы, что и к дипломатическому представительству.
</w:t>
      </w:r>
      <w:r>
        <w:br/>
      </w:r>
      <w:r>
        <w:rPr>
          <w:rFonts w:ascii="Times New Roman"/>
          <w:b w:val="false"/>
          <w:i w:val="false"/>
          <w:color w:val="000000"/>
          <w:sz w:val="28"/>
        </w:rPr>
        <w:t>
      Консульское учреждение может устанавливать и эксплуатировать радиопередатчик лишь с согласия государства пребывания. 
</w:t>
      </w:r>
      <w:r>
        <w:br/>
      </w:r>
      <w:r>
        <w:rPr>
          <w:rFonts w:ascii="Times New Roman"/>
          <w:b w:val="false"/>
          <w:i w:val="false"/>
          <w:color w:val="000000"/>
          <w:sz w:val="28"/>
        </w:rPr>
        <w:t>
      3. Консульские вализы и служебная переписка консульского учреждения, независимо от того, какие средства связи им используются, имеющие видимые внешние знаки, указывающие на их официальный характер, являются неприкосновенными, они не подлежат контролю и не могут быть задержаны властями государства пребывания.
</w:t>
      </w:r>
      <w:r>
        <w:br/>
      </w:r>
      <w:r>
        <w:rPr>
          <w:rFonts w:ascii="Times New Roman"/>
          <w:b w:val="false"/>
          <w:i w:val="false"/>
          <w:color w:val="000000"/>
          <w:sz w:val="28"/>
        </w:rPr>
        <w:t>
      4. Консульским курьером должен быть гражданин представляемого государства, не проживающий постоянно в государстве пребывания. Консульский курьер защищается государством пребывания при исполнении своих обязанностей и пользуется на территории государства пребывания теми же правами, привилегиями и иммунитетами, что и дипломатические курьеры.
</w:t>
      </w:r>
      <w:r>
        <w:br/>
      </w:r>
      <w:r>
        <w:rPr>
          <w:rFonts w:ascii="Times New Roman"/>
          <w:b w:val="false"/>
          <w:i w:val="false"/>
          <w:color w:val="000000"/>
          <w:sz w:val="28"/>
        </w:rPr>
        <w:t>
      5. Консульская вализа может быть вверена командиру судна или самолета. Этот командир снабжается официальным документом с указанием числа мест, составляющих вализу, но он не считается консульским курьером. Консульское должностное лицо может принять консульскую вализу непосредственно и беспрепятственно от командира судна или самолета, а также передать ему такую вализу.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Свобода передвижения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Консульское должностное лицо, сотрудник консульства или работник обслуживающего персонала имеют право свободно передвигаться по территории государства пребывания, кроме районов, въезд в которые запрещен или ограничен.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Консульские сборы и пошлины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Консульство взимает на территории государства пребывания консульские сборы в соответствии с законами и правилами представляемого государства.
</w:t>
      </w:r>
      <w:r>
        <w:br/>
      </w:r>
      <w:r>
        <w:rPr>
          <w:rFonts w:ascii="Times New Roman"/>
          <w:b w:val="false"/>
          <w:i w:val="false"/>
          <w:color w:val="000000"/>
          <w:sz w:val="28"/>
        </w:rPr>
        <w:t>
      2. Эти сборы не облагаются налогами со стороны государства пребывания.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 консульского должностного лица от юрисдикции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пользуется иммунитетом от уголовной юрисдикции государства прерывания. Оно пользуется также иммунитетом от юрисдикции по гражданским и административным делам, кроме следующих гражданских исков:
</w:t>
      </w:r>
      <w:r>
        <w:br/>
      </w:r>
      <w:r>
        <w:rPr>
          <w:rFonts w:ascii="Times New Roman"/>
          <w:b w:val="false"/>
          <w:i w:val="false"/>
          <w:color w:val="000000"/>
          <w:sz w:val="28"/>
        </w:rPr>
        <w:t>
      - относящихся к частному недвижимому имуществу, находящемуся на территории государства пребывания, если только консульское должностное лицо не владеет им от имени представляемого государства для консульских целей,
</w:t>
      </w:r>
      <w:r>
        <w:br/>
      </w:r>
      <w:r>
        <w:rPr>
          <w:rFonts w:ascii="Times New Roman"/>
          <w:b w:val="false"/>
          <w:i w:val="false"/>
          <w:color w:val="000000"/>
          <w:sz w:val="28"/>
        </w:rPr>
        <w:t>
      - касающихся наследования, в отношении которых консульское должностное лицо выступает в качестве исполнителя завещания, попечителя над наследственным имуществом, наследника или отказополучателя как частное лицо, а не от имени представляемого государства,
</w:t>
      </w:r>
      <w:r>
        <w:br/>
      </w:r>
      <w:r>
        <w:rPr>
          <w:rFonts w:ascii="Times New Roman"/>
          <w:b w:val="false"/>
          <w:i w:val="false"/>
          <w:color w:val="000000"/>
          <w:sz w:val="28"/>
        </w:rPr>
        <w:t>
      - вытекающих из договора, заключенного консульским должностным лицом, по которому оно прямо или косвенно не приняло на себя обязательства в качестве представителя представляемого государства,
</w:t>
      </w:r>
      <w:r>
        <w:br/>
      </w:r>
      <w:r>
        <w:rPr>
          <w:rFonts w:ascii="Times New Roman"/>
          <w:b w:val="false"/>
          <w:i w:val="false"/>
          <w:color w:val="000000"/>
          <w:sz w:val="28"/>
        </w:rPr>
        <w:t>
      - третьей стороны за вред причиненный несчастным случаем в государстве пребывания, вызванным дорожным транспортным средством.
</w:t>
      </w:r>
      <w:r>
        <w:br/>
      </w:r>
      <w:r>
        <w:rPr>
          <w:rFonts w:ascii="Times New Roman"/>
          <w:b w:val="false"/>
          <w:i w:val="false"/>
          <w:color w:val="000000"/>
          <w:sz w:val="28"/>
        </w:rPr>
        <w:t>
      2. Никакие исполнительные меры не могут приниматься в отношении консульских должностных лиц, за исключением тех случаев, которые подпадают под вышеуказанные подпункты 1 пункта настоящей статьи, и иначе как при условии, что соответствующие меры могут приниматься без нарушения неприкосновенности их личности или их жилых помещений.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 сотрудника консульского учреждения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юрисдикции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Сотрудник консульского учреждения пользуется иммунитетом от уголовной юрисдикции государства пребывания. Он пользуется также иммунитетом от юрисдикции государства пребывания по гражданским и административным делам, предусмотренным в статье 35 настоящей Конвенции, только за действия, связанные с исполнением своих служебных обязанностей. Эти положения не распространяются на лиц, упомянутых в статье 45 настоящей Конвенции.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 работника обслуживающего персонала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Работник обслуживающего персонала пользуется иммунитетом от уголовной, административной и гражданской юрисдикции государства пребывания только за действия, связанные с исполнением своих служебных обязанностей. Эти положения не распространяются на лиц, упомянутых в статье 45 настоящей Конвенции.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 членов семей от юрисдикции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Иммунитеты, предусмотренные статьями 35, 36 и 37 настоящей Конвенции в отношении консульских должностных лиц, сотрудников консульского учреждения и работников обслуживающего персонала, соответственно распространяются на членов их семей, проживающих вместе с ними.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Дача свидетельских показаний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Органы власти государства пребывания могут обратиться к консульскому должностному лицу, сотруднику консульского учреждения или работнику обслуживающего персонала с просьбой дать свидетельские показания на уголовных и административных процессах. Консульское должностное лицо может отказаться давать показания перед судами и другими органами власти государства пребывания и при этом к нему не могут быть применены никакие принудительные меры.
</w:t>
      </w:r>
      <w:r>
        <w:br/>
      </w:r>
      <w:r>
        <w:rPr>
          <w:rFonts w:ascii="Times New Roman"/>
          <w:b w:val="false"/>
          <w:i w:val="false"/>
          <w:color w:val="000000"/>
          <w:sz w:val="28"/>
        </w:rPr>
        <w:t>
      2. Сотрудник консульского учреждения и работник обслуживающего персонала не имеют права отказаться от дачи свидетельских показаний, за исключением вопросов, связанных с исполнением служебных обязанностей.
</w:t>
      </w:r>
      <w:r>
        <w:br/>
      </w:r>
      <w:r>
        <w:rPr>
          <w:rFonts w:ascii="Times New Roman"/>
          <w:b w:val="false"/>
          <w:i w:val="false"/>
          <w:color w:val="000000"/>
          <w:sz w:val="28"/>
        </w:rPr>
        <w:t>
      3. Власти, берущие свидетельские показания у членов персонала консульского учреждения должны избегать вмешательства в дела, касающиеся их служебной деятельности. Такие показания, где это возможно и дано на это согласие, могут даваться в устной или письменной форме в консульском учреждении или жилых помещениях членов персонала консульского учреждения с условием, что это не должно препятствовать исполнению этим лицом своих служебных обязанностей.
</w:t>
      </w:r>
      <w:r>
        <w:br/>
      </w:r>
      <w:r>
        <w:rPr>
          <w:rFonts w:ascii="Times New Roman"/>
          <w:b w:val="false"/>
          <w:i w:val="false"/>
          <w:color w:val="000000"/>
          <w:sz w:val="28"/>
        </w:rPr>
        <w:t>
      4. Консульское должностное лицо, который согласился дать показания, имеет право вместо присяги дать торжественное обещание.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от принудительных повинностей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других обязанностей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Члены персонала консульского учреждения и члены их семей, проживающие вместе с ними, освобождаются в государстве пребывания от всех видов принудительных повинностей.
</w:t>
      </w:r>
      <w:r>
        <w:br/>
      </w:r>
      <w:r>
        <w:rPr>
          <w:rFonts w:ascii="Times New Roman"/>
          <w:b w:val="false"/>
          <w:i w:val="false"/>
          <w:color w:val="000000"/>
          <w:sz w:val="28"/>
        </w:rPr>
        <w:t>
      Положения настоящей статьи не распространяется на лиц, упомянутых в статье 45 настоящей Конвенции.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членов персонала консульского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от налогов и сборов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Консульские должностные лица и сотрудники консульского учреждения, а также члены их семей, проживающие вместе с ними, освобождаются в государстве пребывания от любых налогов и сборов, государственных и местных.
</w:t>
      </w:r>
      <w:r>
        <w:br/>
      </w:r>
      <w:r>
        <w:rPr>
          <w:rFonts w:ascii="Times New Roman"/>
          <w:b w:val="false"/>
          <w:i w:val="false"/>
          <w:color w:val="000000"/>
          <w:sz w:val="28"/>
        </w:rPr>
        <w:t>
      2. Предусмотренные в п.1 настоящей статьи освобождения не применяются в отношении:
</w:t>
      </w:r>
      <w:r>
        <w:br/>
      </w:r>
      <w:r>
        <w:rPr>
          <w:rFonts w:ascii="Times New Roman"/>
          <w:b w:val="false"/>
          <w:i w:val="false"/>
          <w:color w:val="000000"/>
          <w:sz w:val="28"/>
        </w:rPr>
        <w:t>
      - косвенных налогов, включаемых обычно в стоимость товаров или услуг,
</w:t>
      </w:r>
      <w:r>
        <w:br/>
      </w:r>
      <w:r>
        <w:rPr>
          <w:rFonts w:ascii="Times New Roman"/>
          <w:b w:val="false"/>
          <w:i w:val="false"/>
          <w:color w:val="000000"/>
          <w:sz w:val="28"/>
        </w:rPr>
        <w:t>
      - налогов и сборов на личное недвижимое имущество, находящееся в государстве пребывания,
</w:t>
      </w:r>
      <w:r>
        <w:br/>
      </w:r>
      <w:r>
        <w:rPr>
          <w:rFonts w:ascii="Times New Roman"/>
          <w:b w:val="false"/>
          <w:i w:val="false"/>
          <w:color w:val="000000"/>
          <w:sz w:val="28"/>
        </w:rPr>
        <w:t>
      - налогов и сборов на наследство и приобретение имущества в государстве пребывание, за исключением случаев, предусмотренных статьей 43 настоящей Конвенции,
</w:t>
      </w:r>
      <w:r>
        <w:br/>
      </w:r>
      <w:r>
        <w:rPr>
          <w:rFonts w:ascii="Times New Roman"/>
          <w:b w:val="false"/>
          <w:i w:val="false"/>
          <w:color w:val="000000"/>
          <w:sz w:val="28"/>
        </w:rPr>
        <w:t>
      - налогов и сборов на частные доходы, получаемые от источников в государстве пребывания, помимо заработной платы,
</w:t>
      </w:r>
      <w:r>
        <w:br/>
      </w:r>
      <w:r>
        <w:rPr>
          <w:rFonts w:ascii="Times New Roman"/>
          <w:b w:val="false"/>
          <w:i w:val="false"/>
          <w:color w:val="000000"/>
          <w:sz w:val="28"/>
        </w:rPr>
        <w:t>
      - налогов и сборов на сделки и документы, касающиеся этих сделок, включая пошлины всех видов, налагаемые или взимаемые в связи с такими сделками,
</w:t>
      </w:r>
      <w:r>
        <w:br/>
      </w:r>
      <w:r>
        <w:rPr>
          <w:rFonts w:ascii="Times New Roman"/>
          <w:b w:val="false"/>
          <w:i w:val="false"/>
          <w:color w:val="000000"/>
          <w:sz w:val="28"/>
        </w:rPr>
        <w:t>
      - платы за конкретные виды обслуживания.
</w:t>
      </w:r>
      <w:r>
        <w:br/>
      </w:r>
      <w:r>
        <w:rPr>
          <w:rFonts w:ascii="Times New Roman"/>
          <w:b w:val="false"/>
          <w:i w:val="false"/>
          <w:color w:val="000000"/>
          <w:sz w:val="28"/>
        </w:rPr>
        <w:t>
      3. Работники обслуживающего персонала освобождаются от уплаты всех налогов, взимаемых государством пребывания в отношении заработной платы, получаемой ими за исполнение служебных обязанностей.
</w:t>
      </w:r>
      <w:r>
        <w:br/>
      </w:r>
      <w:r>
        <w:rPr>
          <w:rFonts w:ascii="Times New Roman"/>
          <w:b w:val="false"/>
          <w:i w:val="false"/>
          <w:color w:val="000000"/>
          <w:sz w:val="28"/>
        </w:rPr>
        <w:t>
      4. Члены персонала консульского учреждения, которые используют частный обслуживающий персонал, доходы которого не освобождаются в государстве пребывания от подоходного налога, должны уважать положения законодательства государства пребывания, касающиеся порядка уплаты этими лицами подоходного налога.
</w:t>
      </w:r>
      <w:r>
        <w:br/>
      </w:r>
      <w:r>
        <w:rPr>
          <w:rFonts w:ascii="Times New Roman"/>
          <w:b w:val="false"/>
          <w:i w:val="false"/>
          <w:color w:val="000000"/>
          <w:sz w:val="28"/>
        </w:rPr>
        <w:t>
      5. Положения пунктов 1 и 3 настоящей статьи не распространяются на лиц, упомянутых в статье 45 настоящей
</w:t>
      </w:r>
      <w:r>
        <w:br/>
      </w:r>
      <w:r>
        <w:rPr>
          <w:rFonts w:ascii="Times New Roman"/>
          <w:b w:val="false"/>
          <w:i w:val="false"/>
          <w:color w:val="000000"/>
          <w:sz w:val="28"/>
        </w:rPr>
        <w:t>
Конвенции.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от таможенного контроля и пошлин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Представляемому государству разрешается без таможенного контроля, пошлины и других сборов, налагаемых государством пребывания на ввоз и вывоз имущества, ввозить в государство пребывания, а в последующем вывозить все предметы, включая автомобили, предназначенные для служебного пользования консульским учреждением, за исключением сборов за хранение, перевозку и подобного рода услуги.
</w:t>
      </w:r>
      <w:r>
        <w:br/>
      </w:r>
      <w:r>
        <w:rPr>
          <w:rFonts w:ascii="Times New Roman"/>
          <w:b w:val="false"/>
          <w:i w:val="false"/>
          <w:color w:val="000000"/>
          <w:sz w:val="28"/>
        </w:rPr>
        <w:t>
      2. Консульскому должностному лицу разрешается ввозить в государство пребывания, а в последующем вывозить багаж, личные вещи и другие предметы, включая автомобили, предназначенные для его личного пользования или пользования членами его семьи, проживающими вместе с ним, без таможенного контроля, пошлин и сборов, налагаемых государством пребывания на ввоз и вывоз имущества.
</w:t>
      </w:r>
      <w:r>
        <w:br/>
      </w:r>
      <w:r>
        <w:rPr>
          <w:rFonts w:ascii="Times New Roman"/>
          <w:b w:val="false"/>
          <w:i w:val="false"/>
          <w:color w:val="000000"/>
          <w:sz w:val="28"/>
        </w:rPr>
        <w:t>
      3. Сотрудник консульского учреждения или работник обслуживающего персонала пользуются правами, указанными в п. 2 настоящей статьи в отношении предметов, ввозимых в связи с их первоначальным назначением на работу.
</w:t>
      </w:r>
      <w:r>
        <w:br/>
      </w:r>
      <w:r>
        <w:rPr>
          <w:rFonts w:ascii="Times New Roman"/>
          <w:b w:val="false"/>
          <w:i w:val="false"/>
          <w:color w:val="000000"/>
          <w:sz w:val="28"/>
        </w:rPr>
        <w:t>
      4. Данная статья не может быть использована как разрешение на ввоз в государство пребывания или вывоз из него предметов, ввоз и вывоз которых запрещен законами государства пребывания.
</w:t>
      </w:r>
      <w:r>
        <w:br/>
      </w:r>
      <w:r>
        <w:rPr>
          <w:rFonts w:ascii="Times New Roman"/>
          <w:b w:val="false"/>
          <w:i w:val="false"/>
          <w:color w:val="000000"/>
          <w:sz w:val="28"/>
        </w:rPr>
        <w:t>
      5. Личный багаж консульского должностного лица не подвергается таможенному досмотру. Он может быть досмотрен только в том случае, если имеются серьезные причины подозревать, что он содержит какие-либо предметы, за исключением тех, о которых говорится в п.2 настоящей статьи, или предметы, запрещенные к ввозу или вывозу, либо подвергаемые карантину по законам и правилам государства пребывания. В таком случае досмотр производится в присутствии этого консульского должностного лица или члена его семьи. Если консульское должностное лицо отказывается дать согласие на досмотр личного багажа, багаж отправляется обратно.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умершего члена персонала консульства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случае смерти члена персонала консульства или члена его семьи, проживающего вместе с ним, государство пребывания:
</w:t>
      </w:r>
      <w:r>
        <w:br/>
      </w:r>
      <w:r>
        <w:rPr>
          <w:rFonts w:ascii="Times New Roman"/>
          <w:b w:val="false"/>
          <w:i w:val="false"/>
          <w:color w:val="000000"/>
          <w:sz w:val="28"/>
        </w:rPr>
        <w:t>
      - разрешает вывоз движимого имущества умершего, за исключением предметов, приобретенных в государстве пребывания, вывоз которых на момент смерти запрещен,
</w:t>
      </w:r>
      <w:r>
        <w:br/>
      </w:r>
      <w:r>
        <w:rPr>
          <w:rFonts w:ascii="Times New Roman"/>
          <w:b w:val="false"/>
          <w:i w:val="false"/>
          <w:color w:val="000000"/>
          <w:sz w:val="28"/>
        </w:rPr>
        <w:t>
      - освобождает движимое имущество умершего от любых налогов и сборов, если это имущество находилось в государстве пребывания исключительно в связи с пребыванием умершего в государстве пребывания в качестве члена персонала консульства или члена его семьи.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Отказ от иммунитетов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Представляемое государство может отказаться от иммунитета от юрисдикции члена персонала консульского учреждения и членов его семьи, проживающих вместе с ним. Отказ во всех случаях должен быть определенно выражен в письменной форме. Отказ от иммунитета от юрисдикции по гражданским делам не означает отказа от иммунитета в отношении исполнения решения, для чего требуется особый отказ.
</w:t>
      </w:r>
      <w:r>
        <w:br/>
      </w:r>
      <w:r>
        <w:rPr>
          <w:rFonts w:ascii="Times New Roman"/>
          <w:b w:val="false"/>
          <w:i w:val="false"/>
          <w:color w:val="000000"/>
          <w:sz w:val="28"/>
        </w:rPr>
        <w:t>
      2. Если консульское должностное лицо или другое лицо, пользующееся иммунитетом от юрисдикции государства пребывания в соответствии со статьями 35, 36, 37 и 38 настоящей Конвенции предъявляет иск по делу, по которому оно пользовалось бы иммунитетом, то оно не имеет права ссылаться на иммунитет от юрисдикции в отношении любого встречного иска, непосредственно связанного с основным иском.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Исключения из привилегий и иммунитетов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Привилегии и иммунитеты, предусмотренные в настоящей Конвенции, за исключением п.2 статьи 39 и статьи 43, не распространяются на членов персонала консульства, а также членов их семей, проживающих вместе с ними, если эти лица являются гражданами государства пребывания или постоянно проживают в нем.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Начало и окончание срока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иммунитетов и привилегий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Консульское должностное лицо, сотрудник консульского учреждения или работник обслуживающего персонала пользуются иммунитетами и привилегиями, предусмотренными настоящей Конвенцией, с момента пересечения границы государства пребывания с целью преступления к своим обязанностям, или же, он уже находится в государстве пребывания с момента вступления в свою должность.
</w:t>
      </w:r>
      <w:r>
        <w:br/>
      </w:r>
      <w:r>
        <w:rPr>
          <w:rFonts w:ascii="Times New Roman"/>
          <w:b w:val="false"/>
          <w:i w:val="false"/>
          <w:color w:val="000000"/>
          <w:sz w:val="28"/>
        </w:rPr>
        <w:t>
      2. Члены семей лиц, к которым применим п. 1 настоящей статьи, пользуются иммунитетами и привилегиями, предусмотренными для них настоящей Конвенцией:
</w:t>
      </w:r>
      <w:r>
        <w:br/>
      </w:r>
      <w:r>
        <w:rPr>
          <w:rFonts w:ascii="Times New Roman"/>
          <w:b w:val="false"/>
          <w:i w:val="false"/>
          <w:color w:val="000000"/>
          <w:sz w:val="28"/>
        </w:rPr>
        <w:t>
      - с того момента, как консульское должностное лицо, сотрудник консульского учреждения или работник обслуживающего персонала получают право на иммунитеты и привилегии в соответствии с п.1 настоящей статьи,
</w:t>
      </w:r>
      <w:r>
        <w:br/>
      </w:r>
      <w:r>
        <w:rPr>
          <w:rFonts w:ascii="Times New Roman"/>
          <w:b w:val="false"/>
          <w:i w:val="false"/>
          <w:color w:val="000000"/>
          <w:sz w:val="28"/>
        </w:rPr>
        <w:t>
      - если они прибывают в государство пребывания позже, то с момента пересечения границы государства пребывания,
</w:t>
      </w:r>
      <w:r>
        <w:br/>
      </w:r>
      <w:r>
        <w:rPr>
          <w:rFonts w:ascii="Times New Roman"/>
          <w:b w:val="false"/>
          <w:i w:val="false"/>
          <w:color w:val="000000"/>
          <w:sz w:val="28"/>
        </w:rPr>
        <w:t>
      - с момента становления их членами семьи.
</w:t>
      </w:r>
      <w:r>
        <w:br/>
      </w:r>
      <w:r>
        <w:rPr>
          <w:rFonts w:ascii="Times New Roman"/>
          <w:b w:val="false"/>
          <w:i w:val="false"/>
          <w:color w:val="000000"/>
          <w:sz w:val="28"/>
        </w:rPr>
        <w:t>
      3. По истечении срока должностных полномочий консульского должностного лица, сотрудника консульского учреждения или работника обслуживающего персонала, его иммунитеты и привилегии, а равно иммунитеты и привилегии членов его семьи прекращаются с момента его выезда за пределы государства пребывания или по прошествии разумного периода времени после освобождения его от должности.
</w:t>
      </w:r>
      <w:r>
        <w:br/>
      </w:r>
      <w:r>
        <w:rPr>
          <w:rFonts w:ascii="Times New Roman"/>
          <w:b w:val="false"/>
          <w:i w:val="false"/>
          <w:color w:val="000000"/>
          <w:sz w:val="28"/>
        </w:rPr>
        <w:t>
      4. Иммунитеты и привилегии членов семей также прекращаются с момента, когда они перестают быть членами семей консульского должностного лица, сотрудника консульского учреждения, или работника обслуживающего персонала. Однако, если данное лицо дает обязательство покинуть государство пребывания в разумные сроки, оно пользуется иммунитетом и привилегиями вплоть до выезда из государства пребывания.
</w:t>
      </w:r>
      <w:r>
        <w:br/>
      </w:r>
      <w:r>
        <w:rPr>
          <w:rFonts w:ascii="Times New Roman"/>
          <w:b w:val="false"/>
          <w:i w:val="false"/>
          <w:color w:val="000000"/>
          <w:sz w:val="28"/>
        </w:rPr>
        <w:t>
      5. В случае смерти консульского должностного лица, сотрудника консульского учреждения или работника обслуживающего персонала, члены его семьи продолжают пользоваться иммунитетами и привилегиями, предоставленными им настоящей Конвенцией, вплоть до момента их выезда из государства пребывания или по истечении разумного срока, отведенного для этой цели.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Страхование от вреда, причиненного третьим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Все лица, которым согласно настоящей Конвенции предоставляются привилегии и иммунитеты, обязаны соблюдать любые требования, предусматриваемые законами и правилами государства пребывания в отношении страхования от вреда, который может быть причинен третьим лицам в связи с использованием любого дорожного транспортного средства, судна или самолета.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консульских функций членами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дипломатического персонала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Выполнение консульских функций членом дипломатического персонала дипломатического представительства в государстве пребывания осуществляется без ущерба его дипломатическим иммунитетам и привилегиями. То же самое распространяется на члена дипломатического представительства, временно возглавляющего консульское учреждение.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Соблюдение законов государства пребывания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Все лица, которым согласно настоящей Конвенции предоставляются привилегии и иммунитеты, обязаны без ущерба для их привилегий и иммунитетов уважать законы и правила государства пребывания и воздерживаться от вмешательства в его внутренние дела.
</w:t>
      </w:r>
      <w:r>
        <w:br/>
      </w:r>
      <w:r>
        <w:rPr>
          <w:rFonts w:ascii="Times New Roman"/>
          <w:b w:val="false"/>
          <w:i w:val="false"/>
          <w:color w:val="000000"/>
          <w:sz w:val="28"/>
        </w:rPr>
        <w:t>
      2. Льготы, привилегии и иммунитеты, предоставленные консульским должностным лицам, сотрудникам консульства и работникам обслуживающего персонала используются исключительно в целях выполнения ими своих официальных функций.
</w:t>
      </w:r>
      <w:r>
        <w:br/>
      </w:r>
      <w:r>
        <w:rPr>
          <w:rFonts w:ascii="Times New Roman"/>
          <w:b w:val="false"/>
          <w:i w:val="false"/>
          <w:color w:val="000000"/>
          <w:sz w:val="28"/>
        </w:rPr>
        <w:t>
      3. Консульские помещения используются только в консульских целях.
</w:t>
      </w:r>
      <w:r>
        <w:br/>
      </w:r>
      <w:r>
        <w:rPr>
          <w:rFonts w:ascii="Times New Roman"/>
          <w:b w:val="false"/>
          <w:i w:val="false"/>
          <w:color w:val="000000"/>
          <w:sz w:val="28"/>
        </w:rPr>
        <w:t>
      4. Консульские архивы содержат только документы и предметы официального характера.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Назначение почетных консулов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 назначении почетных консулов каждое государство будет руководствоваться соответствующими статьями Венской Конвенции о консульских сношениях 1963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постановления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 вступление в силу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окончание срока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Настоящая Конвенция подлежит ратификации и вступит в силу на тридцатый день после обмена ратификационными грамотами и остается в силе на неопределенный срок.
</w:t>
      </w:r>
      <w:r>
        <w:br/>
      </w:r>
      <w:r>
        <w:rPr>
          <w:rFonts w:ascii="Times New Roman"/>
          <w:b w:val="false"/>
          <w:i w:val="false"/>
          <w:color w:val="000000"/>
          <w:sz w:val="28"/>
        </w:rPr>
        <w:t>
      2. Каждое государство может денонсировать Конвенцию в любое время, путем уведомления в письменной форме, адресованного другому государству. В таком случае Соглашение прекращает свое действие через шесть месяцев с момента денонсирования.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Совершено в Бухаресте "21" сентября 1998 г. в двух экземплярах, каждый на казахском, румынском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в толковании между текстами на казахском и румынском языках применяется текст на русском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