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498" w14:textId="3c0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Казахстан, имеющий силу конституционного закона,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16 ноября 1999 года № 478-I.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конституционного закона, от 20 декабря 1995 г. № 2694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(Ведомости Верховного Совета Республики Казахстан, 1995 г., № 23, ст. 147; Ведомости Парламента Республики Казахстан, 1997 г., № 7, ст. 78; № 11, ст. 156; № 13-14, ст. 194; 1999 г., № 4, ст. 100)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пункта 2 статьи 77 слова "им предоставляется бесплатный проезд на всех видах общественного транспорта - городского, пригородного и местного сообщения, кроме такси"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