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b546" w14:textId="f6bb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14-5-VIII "О бюджете Бородулихинского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18 апреля 2024 года № 16-4-VIII.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Бородулихинского сельского округа Бородулихинского района на 2024-2026 годы" от 28 декабря 2023 года № 14-5-VIII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Бородулихинского сельского округа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192964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55571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136893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198395,6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-5431,6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5431,6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5431,6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Бородулихинского сельского округа на 2024 год целевые текущие трансферты из районного бюджета в сумме 93457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