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ba53" w14:textId="e3fb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73 "О бюджете города Костаная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10 мая 2024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2024-2026 годы" от 27 декабря 2023 года № 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114 146 394,6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67 464 788,0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263 385,0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12 914 491,0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33 503 730,6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123 628 763,7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-228 306,0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5 707 449,3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-14 961 512,4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14 961 512,4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2024 год в сумме 3 266 184,4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114 146 394,6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67 464 788,0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38 581 163,0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33 503 730,6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33 503 730,6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33 503 730,6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123 628 763,7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39 298 443,3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29 456 012,3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23 415 148,3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7 325 756,3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3 595 951,4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12 630 587,5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12 630 587,5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-14 961 512,4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14 961 512,4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112 658 867,0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124 733 696,6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34 673 196,6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28 333 430,9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25 368 980,9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-16 106 947,0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16 106 947,0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96 348 333,0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16 673 047,8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