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e44c" w14:textId="276e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Бәйтерек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Бәйтерек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111 099,5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1 986,5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108 490,0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111 099,6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10.10.2022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000000"/>
          <w:sz w:val="28"/>
        </w:rPr>
        <w:t>№ 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Бәйтерек ауылдық округінің аумағындағы осы салықты салу объектілері бойынша жеке тұлғалардың мүлкіне салынатын салық;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Бәйтерек ауылдық округінің аумағында орналасқан жеке тұлғалардан;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Бәйтерек ауылдық округінің аумағында орналасқан заңды тұлғалардан алынатын көлік құралдары салығы.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қоспағанда, жер учаскелерін сатудан түсетін түсімдер;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бюджетінде аудандық бюджеттен округ бюджетіне берілетін субвенция көлемі 18 979,0 мың теңге сомасында көзделгендігі ескерілсін.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Бәйтерек ауылдық округінің бюджетінде республикалық бюджеттен ағымдағы трансферттердің түсімдері ескерілсін: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Бәйтерек ауылдық округінің бюджетінде облыстық бюджеттен ағымдағы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Новотроицкое ауылының көшелерін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Бәйтерек ауылындағы жолдарды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Бәйтерек ауылдық округінің бюджетінде аудан бюджетінен ағымдағы трансферттердің түсімдері ескерілсін: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санитариясын қамтамасыз ету;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Бәйтерек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жаңа редакцияда – Солтүстік Қазақстан облысы Мағжан Жұмабаев ауданы мәслихатының 30.05.2022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2022 жылға арналған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ff0000"/>
          <w:sz w:val="28"/>
        </w:rPr>
        <w:t>№ 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10.10.2022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17.11.2022 </w:t>
      </w:r>
      <w:r>
        <w:rPr>
          <w:rFonts w:ascii="Times New Roman"/>
          <w:b w:val="false"/>
          <w:i w:val="false"/>
          <w:color w:val="ff0000"/>
          <w:sz w:val="28"/>
        </w:rPr>
        <w:t>№ 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2023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2024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