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9815" w14:textId="b1e9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Рощинск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Рощинск ауылдық округінің 2022 - 2024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45561,5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- 4647,8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-79,8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- 40797,9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- 46749,1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- 1187,6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- 1187,6 мың теңге.";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- 1187,6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03.11.2022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Рощинск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Рощинск ауылдық округінің кірістері негізгі капиталды сатудан түсетін мынадай түсімдер есебінен қалыптасатыны белгіленсін: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Рощинск ауылдық округінің бюджетінде республикалық бюджеттен Рощинск ауылдық округінің бюджетіне ағымдағы нысаналы трансферттердің түсімі 281 мың теңге сомасында ескерілсін.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4-1. 2022 жылға арналған Рощинск ауылдық округінің бюджетіне облыстық бюджеттен 16910 мың теңге сомасында ағымдағы нысаналы трансферттер түскені ескерілсін.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2022 жылға арналған Рощинск ауылдық округінің бюджетінде Қазақстан Республикасының Ұлттық қорынан Рощинск ауылдық округінің бюджетіне 324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Рощинск ауылдық округінің бюджетінде аудандық бюджеттен Рощинск ауылдық округінің бюджетіне 14820,9 мың теңге сомасына ағымдағы нысаналы трансферттердің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шешімге 4-қосымшаға сәйкес 2022 жылға арналған Рощинск ауылдық округінің бюджетінде қаржы жылының басындағы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2022 жылға арналған Рощинск ауылдық округінің бюджетіне берілетін бюджеттік субвенция 8462 мың теңге сомасында белгіленсін.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Рощинск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03.11.2022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шығыстыры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Қаржыактивтеріменоперацияларбойыншасальдо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Бюджеттапшылығынқаржыландыру(профицитін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Рощинск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Рощинск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