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95e" w14:textId="5718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Киров ауылдық округінің 2023–2025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Киров ауылдық округінің кірістері Қазақстан Республикасының Бюджет кодексiнің 52-1 бабына сәйкес мынадай салықтық түсімдер есебінен қалыптасатыны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 табыстар бойынша жеке табыс салығынан;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ауылдық аумағындағы жер телімдері бойынша жеке заңды тұлғалардан алынатын, елді мекендер жерлеріне салынатын жер салығынан;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көрсетілетін орналасқан жері ауыл аумағында орналасқан заңды тұлғалардан;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2023 жылға арналған Киров ауылдық округінің бюджетіне берілетін бюджеттік субвенция 14556 мың теңге сомасында белгіленсін.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Киров ауылдық округінің бюджетінде аудандық бюджеттен Киров ауылдық округінің бюджетіне 14813 мың теңге сомасында нысаналы ағымдағы трансферттер түсімі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Киров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Киров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Киров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