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0421" w14:textId="b4f0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әкімдігінің халықты жұмыспен қамту орталығы" коммуналдық мемлекеттік мекемесін тарату және тарату комиссиясын құру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2023 жылғы 1 маусымдағы № 119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31-бабының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18-1-баптарына</w:t>
      </w:r>
      <w:r>
        <w:rPr>
          <w:rFonts w:ascii="Times New Roman"/>
          <w:b w:val="false"/>
          <w:i w:val="false"/>
          <w:color w:val="000000"/>
          <w:sz w:val="28"/>
        </w:rPr>
        <w:t xml:space="preserve"> сәйкес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әкімдігінің халықты жұмыспен қамту орталығы" коммуналдық мемлекеттік мекемесі таратылсын.</w:t>
      </w:r>
    </w:p>
    <w:bookmarkEnd w:id="1"/>
    <w:bookmarkStart w:name="z6" w:id="2"/>
    <w:p>
      <w:pPr>
        <w:spacing w:after="0"/>
        <w:ind w:left="0"/>
        <w:jc w:val="both"/>
      </w:pPr>
      <w:r>
        <w:rPr>
          <w:rFonts w:ascii="Times New Roman"/>
          <w:b w:val="false"/>
          <w:i w:val="false"/>
          <w:color w:val="000000"/>
          <w:sz w:val="28"/>
        </w:rPr>
        <w:t>
      2. Осы қаулының қосымшасына сәйкес тарату комиссиясы құрылсын.</w:t>
      </w:r>
    </w:p>
    <w:bookmarkEnd w:id="2"/>
    <w:bookmarkStart w:name="z7" w:id="3"/>
    <w:p>
      <w:pPr>
        <w:spacing w:after="0"/>
        <w:ind w:left="0"/>
        <w:jc w:val="both"/>
      </w:pPr>
      <w:r>
        <w:rPr>
          <w:rFonts w:ascii="Times New Roman"/>
          <w:b w:val="false"/>
          <w:i w:val="false"/>
          <w:color w:val="000000"/>
          <w:sz w:val="28"/>
        </w:rPr>
        <w:t>
      3. Тарату комиссиясы, "Солтүстік Қазақстан облысы Аққайың ауданы әкімдігінің жұмыспен қамту және әлеуметтік бағдарламалар бөлімі", "Солтүстік Қазақстан облысы Аққайың ауданы әкімдігінің экономика және қаржы бөлімі" коммуналдық мемлекеттік мекемелері заңнамада белгіленген мерзімдерде және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Солтүстік Қазақстан облысы Аққайың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Тельтаев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"Солтүстік Қазақстан облысы Аққайың ауданы әкімдігінің халықты жұмыспен қамту орталығы" коммуналдық мемлекеттік мекемесін тарату жөніндегі комиссияның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Остертак</w:t>
            </w:r>
          </w:p>
          <w:bookmarkEnd w:id="7"/>
          <w:p>
            <w:pPr>
              <w:spacing w:after="20"/>
              <w:ind w:left="20"/>
              <w:jc w:val="both"/>
            </w:pPr>
            <w:r>
              <w:rPr>
                <w:rFonts w:ascii="Times New Roman"/>
                <w:b w:val="false"/>
                <w:i w:val="false"/>
                <w:color w:val="000000"/>
                <w:sz w:val="20"/>
              </w:rPr>
              <w:t>
Евгений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әкімінің орынбасары, комиссия төрағасы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Галыгина</w:t>
            </w:r>
          </w:p>
          <w:bookmarkEnd w:id="8"/>
          <w:p>
            <w:pPr>
              <w:spacing w:after="20"/>
              <w:ind w:left="20"/>
              <w:jc w:val="both"/>
            </w:pPr>
            <w:r>
              <w:rPr>
                <w:rFonts w:ascii="Times New Roman"/>
                <w:b w:val="false"/>
                <w:i w:val="false"/>
                <w:color w:val="000000"/>
                <w:sz w:val="20"/>
              </w:rPr>
              <w:t>
Елена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Жүсіпов </w:t>
            </w:r>
          </w:p>
          <w:bookmarkEnd w:id="9"/>
          <w:p>
            <w:pPr>
              <w:spacing w:after="20"/>
              <w:ind w:left="20"/>
              <w:jc w:val="both"/>
            </w:pPr>
            <w:r>
              <w:rPr>
                <w:rFonts w:ascii="Times New Roman"/>
                <w:b w:val="false"/>
                <w:i w:val="false"/>
                <w:color w:val="000000"/>
                <w:sz w:val="20"/>
              </w:rPr>
              <w:t>
Жанат Құрманғалиұлы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Садықов</w:t>
            </w:r>
          </w:p>
          <w:bookmarkEnd w:id="10"/>
          <w:p>
            <w:pPr>
              <w:spacing w:after="20"/>
              <w:ind w:left="20"/>
              <w:jc w:val="both"/>
            </w:pPr>
            <w:r>
              <w:rPr>
                <w:rFonts w:ascii="Times New Roman"/>
                <w:b w:val="false"/>
                <w:i w:val="false"/>
                <w:color w:val="000000"/>
                <w:sz w:val="20"/>
              </w:rPr>
              <w:t>
Қанат Ескендірұлы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xml:space="preserve">
Павлик </w:t>
            </w:r>
          </w:p>
          <w:bookmarkEnd w:id="11"/>
          <w:p>
            <w:pPr>
              <w:spacing w:after="20"/>
              <w:ind w:left="20"/>
              <w:jc w:val="both"/>
            </w:pPr>
            <w:r>
              <w:rPr>
                <w:rFonts w:ascii="Times New Roman"/>
                <w:b w:val="false"/>
                <w:i w:val="false"/>
                <w:color w:val="000000"/>
                <w:sz w:val="20"/>
              </w:rPr>
              <w:t>
Любовь Николаевна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бас маманы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