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a68f2" w14:textId="17a68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"Мерейлі отбасы" ұлттық конкурсын өткізу қағидаларын бекіту туралы" Қазақстан Республикасы Үкіметінің 2014 жылғы 5 наурыздағы № 181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4 ақпандағы № 29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"Мерейлі отбасы" ұлттық конкурсын өткізу қағидаларын бекіту туралы" Қазақстан Республикасы Үкіметінің 2014 жылғы 5 наурыздағы № 181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15, 126-құжат)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"Мерейлі отбасы" ұлттық конкурсын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"Конкурс Қазақстан Республикасының Ақпарат және қоғамдық даму министрлігі мен жергілікті атқарушы органдардың жәрдемдесуімен өткізіледі.";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Атақ беру жөніндегі комиссия облыстық (республикалық маңызы бар қалалардың, астананың) комиссиялардың ұсыныстарын алқалы түрде қарағаннан кейін 10 жұмыс күні ішінде іріктеу туралы бағдарламалар циклін әзірлеу үшін, сондай-ақ лауреат атағын беру бойынша үміткер-отбасылар туралы материалдарды ұлттық телеарнаға жолдайды.".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