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812c" w14:textId="ee28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2003 жылғы 20 маусымда N 2373 тіркелген "Табиғи монополиялар субъектілерінің, шығындарды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12 желтоқсандағы N 321-НҚ бұйрығы. Қазақстан Республикасы Әділет министрлігінде 2003 жылғы 31 желтоқсанда тіркелді. Тіркеу N 2660. Ескерту.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2003 жылғы 20 маусымдағы N 1141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Республикасының Табиғи монополияларды реттеу және бәсекелестікті қорғау жөніндегі агенттігі туралы ереженің 11-тармағының 14) тармақшасына және </w:t>
      </w:r>
      <w:r>
        <w:rPr>
          <w:rFonts w:ascii="Times New Roman"/>
          <w:b w:val="false"/>
          <w:i w:val="false"/>
          <w:color w:val="000000"/>
          <w:sz w:val="28"/>
        </w:rPr>
        <w:t xml:space="preserve">20-тармағының </w:t>
      </w:r>
      <w:r>
        <w:rPr>
          <w:rFonts w:ascii="Times New Roman"/>
          <w:b w:val="false"/>
          <w:i w:val="false"/>
          <w:color w:val="000000"/>
          <w:sz w:val="28"/>
        </w:rPr>
        <w:t xml:space="preserve"> 1) тармақшасына сәйкес, БҰЙЫРАМЫН: </w:t>
      </w:r>
      <w:r>
        <w:br/>
      </w:r>
      <w:r>
        <w:rPr>
          <w:rFonts w:ascii="Times New Roman"/>
          <w:b w:val="false"/>
          <w:i w:val="false"/>
          <w:color w:val="000000"/>
          <w:sz w:val="28"/>
        </w:rPr>
        <w:t>
      1. "Табиғи монополиялар субъектілерінің, шығындарды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Әділет министрлігінде 2003 жылғы 20 маусымда N 2373 тіркелген, "Ресми газетте" 2003 жылғы 19 шілдедегі N 29 жарияланған)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шығындарды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ережесіндегі: </w:t>
      </w:r>
      <w:r>
        <w:br/>
      </w:r>
      <w:r>
        <w:rPr>
          <w:rFonts w:ascii="Times New Roman"/>
          <w:b w:val="false"/>
          <w:i w:val="false"/>
          <w:color w:val="000000"/>
          <w:sz w:val="28"/>
        </w:rPr>
        <w:t xml:space="preserve">
      1) 1-тармақтың: </w:t>
      </w:r>
      <w:r>
        <w:br/>
      </w:r>
      <w:r>
        <w:rPr>
          <w:rFonts w:ascii="Times New Roman"/>
          <w:b w:val="false"/>
          <w:i w:val="false"/>
          <w:color w:val="000000"/>
          <w:sz w:val="28"/>
        </w:rPr>
        <w:t xml:space="preserve">
      9) тармақшасындағы: </w:t>
      </w:r>
      <w:r>
        <w:br/>
      </w:r>
      <w:r>
        <w:rPr>
          <w:rFonts w:ascii="Times New Roman"/>
          <w:b w:val="false"/>
          <w:i w:val="false"/>
          <w:color w:val="000000"/>
          <w:sz w:val="28"/>
        </w:rPr>
        <w:t xml:space="preserve">
      "сатып алынатын материалдық, қаржылық ресурстардың және қызметтердің тізбесі" деген сөздердің алдында "табиғи монополия субъектісі" деген сөзбен толықтырылсын; </w:t>
      </w:r>
      <w:r>
        <w:br/>
      </w:r>
      <w:r>
        <w:rPr>
          <w:rFonts w:ascii="Times New Roman"/>
          <w:b w:val="false"/>
          <w:i w:val="false"/>
          <w:color w:val="000000"/>
          <w:sz w:val="28"/>
        </w:rPr>
        <w:t xml:space="preserve">
      "және сатып алу тәсілдері" деген сөздер алынып тасталсын; </w:t>
      </w:r>
      <w:r>
        <w:br/>
      </w:r>
      <w:r>
        <w:rPr>
          <w:rFonts w:ascii="Times New Roman"/>
          <w:b w:val="false"/>
          <w:i w:val="false"/>
          <w:color w:val="000000"/>
          <w:sz w:val="28"/>
        </w:rPr>
        <w:t xml:space="preserve">
      17) тармақшадағы "ақшалай нысанда орындауды көздейтін үшінші тұлғалар үшін банктік кепілгерлік және өзге міндеттемелер беру" деген сөздерден кейін "операцияларды есепке алу: вексельдерді және заңды және жеке тұлғалардың өзге берешек міндеттемелерін есепке алу (дисконт); сейфтік операциялар: құжаттамалық нысанда шығарылған бағалы қағаздарды, сейф жәшіктерін, шкафтарын және үй-жайларын жалға берумен қоса, клиенттің құжаттарын және құндылықтарын сақтау жөніндегі қызметтер; төлем карточкаларын шығару; банкноттарды, тиындарды және құндылықтарды инкассолау және салып жіберу; чек кітапшаларын шығару;"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мынадай мазмұндағы 4-1-тармағымен толықтырылсын: </w:t>
      </w:r>
      <w:r>
        <w:br/>
      </w:r>
      <w:r>
        <w:rPr>
          <w:rFonts w:ascii="Times New Roman"/>
          <w:b w:val="false"/>
          <w:i w:val="false"/>
          <w:color w:val="000000"/>
          <w:sz w:val="28"/>
        </w:rPr>
        <w:t xml:space="preserve">
      "4-1. Табиғи монополиялар субъектілерінің, шығындарды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тізбесіне енгізілмеген тауарларды (жұмыстарды, қызметтерді) сатып алу қажет жағдайда табиғи монополия субъектісі құзыретті органмен бекітілген және уәкілетті органмен келісілген табиғи монополия субъектісінің, шығындарды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тізбесіне өзгерістер мен толықтырулар енгізгеннен кейін осы Ереженің қағидаларына сәйкес оларды сатып алуға құқылы."; </w:t>
      </w:r>
    </w:p>
    <w:bookmarkEnd w:id="2"/>
    <w:bookmarkStart w:name="z4" w:id="3"/>
    <w:p>
      <w:pPr>
        <w:spacing w:after="0"/>
        <w:ind w:left="0"/>
        <w:jc w:val="both"/>
      </w:pPr>
      <w:r>
        <w:rPr>
          <w:rFonts w:ascii="Times New Roman"/>
          <w:b w:val="false"/>
          <w:i w:val="false"/>
          <w:color w:val="000000"/>
          <w:sz w:val="28"/>
        </w:rPr>
        <w:t xml:space="preserve">
      3) 6-тармақ мынадай редакцияда жазылсын: </w:t>
      </w:r>
      <w:r>
        <w:br/>
      </w:r>
      <w:r>
        <w:rPr>
          <w:rFonts w:ascii="Times New Roman"/>
          <w:b w:val="false"/>
          <w:i w:val="false"/>
          <w:color w:val="000000"/>
          <w:sz w:val="28"/>
        </w:rPr>
        <w:t xml:space="preserve">
      "6. Уәкілетті орган табиғи монополия субъектісінің жабық конкурс (тендер) тәсілімен сатып алуды жүзеге асыруын, баға ұсыныстары сұранымын пайдаланып жеткізушіні таңдауды, тауар биржалары арқылы бір көзден сатып алуды (осы Ереженің 68-тармағының 2) тармақшасына сәйкес жүзеге асырылатын сатып алулардан басқа), сондай-ақ халықаралық қаржы ұйымдары беретін заемдер мен кредиттер тартуды келіседі. Уәкілетті органмен сатып алудың көрсетілген тәсілдерін келісу осы Ереженің 68-1-тармағының талаптарын ескере отырып, жүзеге асырылады."; </w:t>
      </w:r>
    </w:p>
    <w:bookmarkEnd w:id="3"/>
    <w:bookmarkStart w:name="z5" w:id="4"/>
    <w:p>
      <w:pPr>
        <w:spacing w:after="0"/>
        <w:ind w:left="0"/>
        <w:jc w:val="both"/>
      </w:pPr>
      <w:r>
        <w:rPr>
          <w:rFonts w:ascii="Times New Roman"/>
          <w:b w:val="false"/>
          <w:i w:val="false"/>
          <w:color w:val="000000"/>
          <w:sz w:val="28"/>
        </w:rPr>
        <w:t xml:space="preserve">
      4) 13-тармақтың 4) тармақшасындағы "оның мүлкі ауыртпалық түсіруге тиіс емес" деген сөздер алынып тасталсын; </w:t>
      </w:r>
    </w:p>
    <w:bookmarkEnd w:id="4"/>
    <w:bookmarkStart w:name="z6" w:id="5"/>
    <w:p>
      <w:pPr>
        <w:spacing w:after="0"/>
        <w:ind w:left="0"/>
        <w:jc w:val="both"/>
      </w:pPr>
      <w:r>
        <w:rPr>
          <w:rFonts w:ascii="Times New Roman"/>
          <w:b w:val="false"/>
          <w:i w:val="false"/>
          <w:color w:val="000000"/>
          <w:sz w:val="28"/>
        </w:rPr>
        <w:t xml:space="preserve">
      5) 18-тармақ мынадай мазмұндағы абзацпен толықтырылсын: </w:t>
      </w:r>
      <w:r>
        <w:br/>
      </w:r>
      <w:r>
        <w:rPr>
          <w:rFonts w:ascii="Times New Roman"/>
          <w:b w:val="false"/>
          <w:i w:val="false"/>
          <w:color w:val="000000"/>
          <w:sz w:val="28"/>
        </w:rPr>
        <w:t xml:space="preserve">
      "Тендер өткізу кезінде тендерлік комиссия мүшесі жоқ болған жағдайда тапсырысшының бірінші басшысының немесе оның міндетін атқарушы тұлғаның шешіміне әлеуетті жеткізушінің тендерлік өтінім ұсынуы аяқталғанға дейін бес жұмыс күнінен кешіктірмей тиісті өзгеріс енгізілуі тиіс. </w:t>
      </w:r>
      <w:r>
        <w:br/>
      </w:r>
      <w:r>
        <w:rPr>
          <w:rFonts w:ascii="Times New Roman"/>
          <w:b w:val="false"/>
          <w:i w:val="false"/>
          <w:color w:val="000000"/>
          <w:sz w:val="28"/>
        </w:rPr>
        <w:t xml:space="preserve">
      Тендерлік комиссияның мәжілісінде тендерлік комиссия мүшесі өндірістік және өзге себептермен жоқ болған жағдайда тендерлік комиссия мәжілісінің хаттамасында оның жоқ болу себебі және осы фактіні растайтын құжатқа сілтеме көрсетілуі тиіс. </w:t>
      </w:r>
      <w:r>
        <w:br/>
      </w:r>
      <w:r>
        <w:rPr>
          <w:rFonts w:ascii="Times New Roman"/>
          <w:b w:val="false"/>
          <w:i w:val="false"/>
          <w:color w:val="000000"/>
          <w:sz w:val="28"/>
        </w:rPr>
        <w:t xml:space="preserve">
      Тапсырысшы барлық қаржы жылына тұрақты құрамы бар тендерлік комиссия құруға құқылы."; </w:t>
      </w:r>
    </w:p>
    <w:bookmarkEnd w:id="5"/>
    <w:bookmarkStart w:name="z7" w:id="6"/>
    <w:p>
      <w:pPr>
        <w:spacing w:after="0"/>
        <w:ind w:left="0"/>
        <w:jc w:val="both"/>
      </w:pPr>
      <w:r>
        <w:rPr>
          <w:rFonts w:ascii="Times New Roman"/>
          <w:b w:val="false"/>
          <w:i w:val="false"/>
          <w:color w:val="000000"/>
          <w:sz w:val="28"/>
        </w:rPr>
        <w:t xml:space="preserve">
      6) 21-тармақ мынадай мазмұндағы абзацпен толықтырылсын: </w:t>
      </w:r>
      <w:r>
        <w:br/>
      </w:r>
      <w:r>
        <w:rPr>
          <w:rFonts w:ascii="Times New Roman"/>
          <w:b w:val="false"/>
          <w:i w:val="false"/>
          <w:color w:val="000000"/>
          <w:sz w:val="28"/>
        </w:rPr>
        <w:t xml:space="preserve">
      "Тапсырысшы қажет жағдайда хатшының жұмысын орындау үшін хатшылық құра алады, ол осы Ережемен белгіленген жағдайларда хатшылық атынан құжаттарға қол қоюға уәкілетті жауапты тұлғаны көрсетумен тапсырысшының тендерлік комиссия құру туралы бұйрығында көрсетілуі тиіс."; </w:t>
      </w:r>
    </w:p>
    <w:bookmarkEnd w:id="6"/>
    <w:bookmarkStart w:name="z8" w:id="7"/>
    <w:p>
      <w:pPr>
        <w:spacing w:after="0"/>
        <w:ind w:left="0"/>
        <w:jc w:val="both"/>
      </w:pPr>
      <w:r>
        <w:rPr>
          <w:rFonts w:ascii="Times New Roman"/>
          <w:b w:val="false"/>
          <w:i w:val="false"/>
          <w:color w:val="000000"/>
          <w:sz w:val="28"/>
        </w:rPr>
        <w:t xml:space="preserve">
      7) 25-тармақтағы "он" деген сөзден кейін "күнтізбелік" деген сөзбен толықтырылсын; </w:t>
      </w:r>
    </w:p>
    <w:bookmarkEnd w:id="7"/>
    <w:bookmarkStart w:name="z9" w:id="8"/>
    <w:p>
      <w:pPr>
        <w:spacing w:after="0"/>
        <w:ind w:left="0"/>
        <w:jc w:val="both"/>
      </w:pPr>
      <w:r>
        <w:rPr>
          <w:rFonts w:ascii="Times New Roman"/>
          <w:b w:val="false"/>
          <w:i w:val="false"/>
          <w:color w:val="000000"/>
          <w:sz w:val="28"/>
        </w:rPr>
        <w:t xml:space="preserve">
      8) 26-тармақтағы "жеті" деген сөзден кейін "жұмыс"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9) 32-тармақтағы "кем дегенде 35" деген сөздерден кейін "күнтізбелік" деген сөзбен толықтырылсын; </w:t>
      </w:r>
    </w:p>
    <w:bookmarkEnd w:id="9"/>
    <w:bookmarkStart w:name="z11" w:id="10"/>
    <w:p>
      <w:pPr>
        <w:spacing w:after="0"/>
        <w:ind w:left="0"/>
        <w:jc w:val="both"/>
      </w:pPr>
      <w:r>
        <w:rPr>
          <w:rFonts w:ascii="Times New Roman"/>
          <w:b w:val="false"/>
          <w:i w:val="false"/>
          <w:color w:val="000000"/>
          <w:sz w:val="28"/>
        </w:rPr>
        <w:t xml:space="preserve">
      10) 33-тармақтың 2) тармақшасы мынадай мазмұндағы абзацпен толықтырылсын: </w:t>
      </w:r>
      <w:r>
        <w:br/>
      </w:r>
      <w:r>
        <w:rPr>
          <w:rFonts w:ascii="Times New Roman"/>
          <w:b w:val="false"/>
          <w:i w:val="false"/>
          <w:color w:val="000000"/>
          <w:sz w:val="28"/>
        </w:rPr>
        <w:t xml:space="preserve">
      "қосымша құн салығы бойынша есепке алу туралы куәлігінің нотариалды куәландырылған көшірмесі;"; </w:t>
      </w:r>
    </w:p>
    <w:bookmarkEnd w:id="10"/>
    <w:bookmarkStart w:name="z12" w:id="11"/>
    <w:p>
      <w:pPr>
        <w:spacing w:after="0"/>
        <w:ind w:left="0"/>
        <w:jc w:val="both"/>
      </w:pPr>
      <w:r>
        <w:rPr>
          <w:rFonts w:ascii="Times New Roman"/>
          <w:b w:val="false"/>
          <w:i w:val="false"/>
          <w:color w:val="000000"/>
          <w:sz w:val="28"/>
        </w:rPr>
        <w:t xml:space="preserve">
      11) 46-тармақтың екінші абзацы "жоқ болғандарға - олардан тиісті сұраным алған күннен бастап үш жұмыс күннен кешіктірмейтін мерзімде жолданады."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12) 50-тармақтағы: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қажет болғанда тендерлік құжаттаманы өзгертеді және қайта тендер өткізеді;";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"Қайта ашық тендер өткізу қажет болғанда тапсырысшы тендерлік өтінім қабылдау аяқталғанға дейін он күнтізбелік күн бұрын мерзімді баспасөзде хабарлама жариялайды."; </w:t>
      </w:r>
    </w:p>
    <w:bookmarkEnd w:id="12"/>
    <w:bookmarkStart w:name="z14" w:id="13"/>
    <w:p>
      <w:pPr>
        <w:spacing w:after="0"/>
        <w:ind w:left="0"/>
        <w:jc w:val="both"/>
      </w:pPr>
      <w:r>
        <w:rPr>
          <w:rFonts w:ascii="Times New Roman"/>
          <w:b w:val="false"/>
          <w:i w:val="false"/>
          <w:color w:val="000000"/>
          <w:sz w:val="28"/>
        </w:rPr>
        <w:t xml:space="preserve">
      13) 54-тармақтағы "Тапсырысшы" деген сөз "Тендерлік комиссия" деген сөзбен ауыстырылсын; </w:t>
      </w:r>
    </w:p>
    <w:bookmarkEnd w:id="13"/>
    <w:bookmarkStart w:name="z15" w:id="14"/>
    <w:p>
      <w:pPr>
        <w:spacing w:after="0"/>
        <w:ind w:left="0"/>
        <w:jc w:val="both"/>
      </w:pPr>
      <w:r>
        <w:rPr>
          <w:rFonts w:ascii="Times New Roman"/>
          <w:b w:val="false"/>
          <w:i w:val="false"/>
          <w:color w:val="000000"/>
          <w:sz w:val="28"/>
        </w:rPr>
        <w:t xml:space="preserve">
      14) 55-тармақтағы "үш" деген сөзден кейін "жұмыс" деген сөзбен толықтырылсын; </w:t>
      </w:r>
    </w:p>
    <w:bookmarkEnd w:id="14"/>
    <w:bookmarkStart w:name="z16" w:id="15"/>
    <w:p>
      <w:pPr>
        <w:spacing w:after="0"/>
        <w:ind w:left="0"/>
        <w:jc w:val="both"/>
      </w:pPr>
      <w:r>
        <w:rPr>
          <w:rFonts w:ascii="Times New Roman"/>
          <w:b w:val="false"/>
          <w:i w:val="false"/>
          <w:color w:val="000000"/>
          <w:sz w:val="28"/>
        </w:rPr>
        <w:t xml:space="preserve">
      15) мынадай мазмұндағы 58-1-тармағымен толықтырылсын: </w:t>
      </w:r>
      <w:r>
        <w:br/>
      </w:r>
      <w:r>
        <w:rPr>
          <w:rFonts w:ascii="Times New Roman"/>
          <w:b w:val="false"/>
          <w:i w:val="false"/>
          <w:color w:val="000000"/>
          <w:sz w:val="28"/>
        </w:rPr>
        <w:t xml:space="preserve">
      "58-1. Жабық тендер тәсілімен сатып алуды келісу үшін тапсырысшы уәкілетті органға олардың күрделі немесе мамандандырылған сипатына байланысты тауарларды (жұмыстарды, қызметтерді) сатып алу көзделіп отырған әлеуетті жеткізушілердің тізімін жолдайды."; </w:t>
      </w:r>
    </w:p>
    <w:bookmarkEnd w:id="15"/>
    <w:bookmarkStart w:name="z17" w:id="16"/>
    <w:p>
      <w:pPr>
        <w:spacing w:after="0"/>
        <w:ind w:left="0"/>
        <w:jc w:val="both"/>
      </w:pPr>
      <w:r>
        <w:rPr>
          <w:rFonts w:ascii="Times New Roman"/>
          <w:b w:val="false"/>
          <w:i w:val="false"/>
          <w:color w:val="000000"/>
          <w:sz w:val="28"/>
        </w:rPr>
        <w:t xml:space="preserve">
      16) 68-тармақ мынадай мазмұндағы 5) тармақшамен толықтырылсын: </w:t>
      </w:r>
      <w:r>
        <w:br/>
      </w:r>
      <w:r>
        <w:rPr>
          <w:rFonts w:ascii="Times New Roman"/>
          <w:b w:val="false"/>
          <w:i w:val="false"/>
          <w:color w:val="000000"/>
          <w:sz w:val="28"/>
        </w:rPr>
        <w:t xml:space="preserve">
      "5) халықаралық қаржы ұйымдары ұсынатын заемдер мен кредиттерді тарту жүзеге асырылды"; </w:t>
      </w:r>
    </w:p>
    <w:bookmarkEnd w:id="16"/>
    <w:bookmarkStart w:name="z18" w:id="17"/>
    <w:p>
      <w:pPr>
        <w:spacing w:after="0"/>
        <w:ind w:left="0"/>
        <w:jc w:val="both"/>
      </w:pPr>
      <w:r>
        <w:rPr>
          <w:rFonts w:ascii="Times New Roman"/>
          <w:b w:val="false"/>
          <w:i w:val="false"/>
          <w:color w:val="000000"/>
          <w:sz w:val="28"/>
        </w:rPr>
        <w:t xml:space="preserve">
      17) мынадай мазмұндағы 68-1-тармағымен толықтырылсын: </w:t>
      </w:r>
      <w:r>
        <w:br/>
      </w:r>
      <w:r>
        <w:rPr>
          <w:rFonts w:ascii="Times New Roman"/>
          <w:b w:val="false"/>
          <w:i w:val="false"/>
          <w:color w:val="000000"/>
          <w:sz w:val="28"/>
        </w:rPr>
        <w:t xml:space="preserve">
      "68-1. Бір көзден алу тәсілімен сатып алуды келісу үшін тапсырысшы уәкілетті органға мынадай құжаттар ұсынады: </w:t>
      </w:r>
      <w:r>
        <w:br/>
      </w:r>
      <w:r>
        <w:rPr>
          <w:rFonts w:ascii="Times New Roman"/>
          <w:b w:val="false"/>
          <w:i w:val="false"/>
          <w:color w:val="000000"/>
          <w:sz w:val="28"/>
        </w:rPr>
        <w:t xml:space="preserve">
      1) әлеуетті жеткізуші тиісті бірыңғай тауарлардың (жұмыстардың, қызметтердің) жалғыз әлеуетті жеткізушісі болып табылатынына байланысты сатып алу қажеттілігін растау үшін - тиісті құзыретті органның осы тауарларды (жұмыстарды, қызметтерді) тапсырысшының сатып алу қажеттілігі туралы қорытындысы, осы жеткізушінің тиісті тауарлардың (жұмыстардың, қызметтердің) жалғыз әлеуетті жеткізушісі болып табылатынын растайтын құжаттар; </w:t>
      </w:r>
      <w:r>
        <w:br/>
      </w:r>
      <w:r>
        <w:rPr>
          <w:rFonts w:ascii="Times New Roman"/>
          <w:b w:val="false"/>
          <w:i w:val="false"/>
          <w:color w:val="000000"/>
          <w:sz w:val="28"/>
        </w:rPr>
        <w:t xml:space="preserve">
      2) қолда бар тауарлармен, жұмыстармен және қызметтермен сәйкестендіру, стандарттау немесе сыйысымдылығын қамтамасыз ету мақсатында сатып алудың қажеттілігін растау үшін - әлеуетті жеткізушінің бастапқы сатып алынған тауарларының, жұмыстарының немесе қызметтерінің болуына сәйкес шарттың көшірмесі; </w:t>
      </w:r>
      <w:r>
        <w:br/>
      </w:r>
      <w:r>
        <w:rPr>
          <w:rFonts w:ascii="Times New Roman"/>
          <w:b w:val="false"/>
          <w:i w:val="false"/>
          <w:color w:val="000000"/>
          <w:sz w:val="28"/>
        </w:rPr>
        <w:t xml:space="preserve">
      3) екі ашық тендердің өткізілмегенін растауға байланысты сатып алу қажеттілігін растау үшін - осы тендерлер бойынша құжаттардың көшірмелері: тендерлік комиссияларды құру туралы бұйрықтар; тендерлік құжаттамалар; тендерлік өтінімдер бар конверттерді ашу хаттамалары; тендерлердің қорытындылары туралы хаттамалар; әлеуетті жеткізушілердің қосымшаларымен бірге тендерлік өтінімдері; тендерлерді өткізу туралы және қорытындылары туралы мерзімді баспасөздегі хабарламалар; </w:t>
      </w:r>
      <w:r>
        <w:br/>
      </w:r>
      <w:r>
        <w:rPr>
          <w:rFonts w:ascii="Times New Roman"/>
          <w:b w:val="false"/>
          <w:i w:val="false"/>
          <w:color w:val="000000"/>
          <w:sz w:val="28"/>
        </w:rPr>
        <w:t xml:space="preserve">
      4) халықаралық қаржы ұйымынан заемдерді немесе кредиттерді тарту қажеттілігін растау үшін - тиісті құзыретті органнан заемдер (кредиттер) тарту қажеттілігі туралы қорытынды; заем (кредит) беру шартының жобасы; халықаралық қаржы ұйымының мәртебесін растайтын құжат; мәміле тарифтің өсуіне әкелмейтіндігін растайтын есеп. </w:t>
      </w:r>
      <w:r>
        <w:br/>
      </w:r>
      <w:r>
        <w:rPr>
          <w:rFonts w:ascii="Times New Roman"/>
          <w:b w:val="false"/>
          <w:i w:val="false"/>
          <w:color w:val="000000"/>
          <w:sz w:val="28"/>
        </w:rPr>
        <w:t xml:space="preserve">
      Осы Ереженің 68-тармағының 1), 3) және 4) тармақшаларына сәйкес бір көзден сатып алу туралы шартты жасасқан күнінен бастап он күнтізбелік күн ішінде тапсырысшы уәкілетті органға: сатып алу туралы шарттың, хаттаманың, әлеуетті жеткізуші жеткізген тауарлар (жұмыстар, қызметтер) бағаларының негізінде ұсынған құжаттардың, сондай-ақ әлеуетті жеткізушінің осы Ережеде белгіленген біліктілік талаптарының сәйкестігін растайтын құжаттардың көшірмесін ұсынады. Халықаралық қаржы ұйымдары ұсынған заемдерді, кредиттерді тарту кезінде тапсырысшы осы Ереженің 68-тармағының 5) тармақшасына сәйкес: сатып алу туралы шарттың, хаттаманың көшірмесін ұсынады."; </w:t>
      </w:r>
    </w:p>
    <w:bookmarkEnd w:id="17"/>
    <w:bookmarkStart w:name="z19" w:id="18"/>
    <w:p>
      <w:pPr>
        <w:spacing w:after="0"/>
        <w:ind w:left="0"/>
        <w:jc w:val="both"/>
      </w:pPr>
      <w:r>
        <w:rPr>
          <w:rFonts w:ascii="Times New Roman"/>
          <w:b w:val="false"/>
          <w:i w:val="false"/>
          <w:color w:val="000000"/>
          <w:sz w:val="28"/>
        </w:rPr>
        <w:t xml:space="preserve">
      18) 75-тармақ мынадай редакцияда жазылсын: </w:t>
      </w:r>
      <w:r>
        <w:br/>
      </w:r>
      <w:r>
        <w:rPr>
          <w:rFonts w:ascii="Times New Roman"/>
          <w:b w:val="false"/>
          <w:i w:val="false"/>
          <w:color w:val="000000"/>
          <w:sz w:val="28"/>
        </w:rPr>
        <w:t xml:space="preserve">
      "Жеткізушінің таңдауына негіз болған, ұсыныстың мазмұнын өзгертуі мүмкін (бағасын төмендетуден басқа) сатып алу туралы қол қойылған шартқа, өзгертулер және/немесе сатып алу туралы шарттың жобасына жаңа талаптар енгізуге тыйым салынады. </w:t>
      </w:r>
      <w:r>
        <w:br/>
      </w:r>
      <w:r>
        <w:rPr>
          <w:rFonts w:ascii="Times New Roman"/>
          <w:b w:val="false"/>
          <w:i w:val="false"/>
          <w:color w:val="000000"/>
          <w:sz w:val="28"/>
        </w:rPr>
        <w:t xml:space="preserve">
      Жеткізушінің таңдауына негіз болған сапаның, көлемнің және басқа да талаптардың сапасының өзгермеу талабымен бағаны төмендетуге қатысты мемлекеттік сатып алу туралы шарттың жобасына немесе қол қойылған мемлекеттік сатып алу туралы шартқа өзгерістер енгізуге рұқсат етіледі. </w:t>
      </w:r>
      <w:r>
        <w:br/>
      </w:r>
      <w:r>
        <w:rPr>
          <w:rFonts w:ascii="Times New Roman"/>
          <w:b w:val="false"/>
          <w:i w:val="false"/>
          <w:color w:val="000000"/>
          <w:sz w:val="28"/>
        </w:rPr>
        <w:t xml:space="preserve">
      Тапсырысшы шарт бағасын төмендету мақсатында тендердің жеңімпазы болып танылған әлеуетті жеткізушімен мемлекеттік сатып алу туралы шартқа қол қойғанға дейін келіссөздер жүргізуге құқылы. Осыған байланысты әлеуетті жеткізуші бұндай төмендетуге келіспеуге құқылы, бірақ бұл тапсырысшыға тауарларды (жұмыстарды, қызметтерді) сатып алу бойынша тендердің жеңімпазы болып табылған әлеуетті жеткізушімен жасалған шартқа қол қоюдан бас тартуға құқық бермейді. </w:t>
      </w:r>
      <w:r>
        <w:br/>
      </w:r>
      <w:r>
        <w:rPr>
          <w:rFonts w:ascii="Times New Roman"/>
          <w:b w:val="false"/>
          <w:i w:val="false"/>
          <w:color w:val="000000"/>
          <w:sz w:val="28"/>
        </w:rPr>
        <w:t xml:space="preserve">
      Егер тауарларды (жұмыстарды, қызметтерді) сатып алу туралы шарттың орындалу процесінде сатып алынатын тауарларға (жұмыстарға, қызметтерге) ұқсастардың бағалары төмендеу жағына өзгерсе, онда тапсырысшы мен жеткізушінің өзара келісімі бойынша осы тармақтың ережелерін ескере отырып, сатып алу туралы шартқа тиісті өзгерістер енгізілуі мүмкін."; </w:t>
      </w:r>
    </w:p>
    <w:bookmarkEnd w:id="18"/>
    <w:bookmarkStart w:name="z20" w:id="19"/>
    <w:p>
      <w:pPr>
        <w:spacing w:after="0"/>
        <w:ind w:left="0"/>
        <w:jc w:val="both"/>
      </w:pPr>
      <w:r>
        <w:rPr>
          <w:rFonts w:ascii="Times New Roman"/>
          <w:b w:val="false"/>
          <w:i w:val="false"/>
          <w:color w:val="000000"/>
          <w:sz w:val="28"/>
        </w:rPr>
        <w:t xml:space="preserve">
      19) мынадай мазмұндағы 78-1-тармағымен толықтырылсын: </w:t>
      </w:r>
      <w:r>
        <w:br/>
      </w:r>
      <w:r>
        <w:rPr>
          <w:rFonts w:ascii="Times New Roman"/>
          <w:b w:val="false"/>
          <w:i w:val="false"/>
          <w:color w:val="000000"/>
          <w:sz w:val="28"/>
        </w:rPr>
        <w:t xml:space="preserve">
      "78-1. Осы Ережемен белгіленген рәсімдерді бұзып өткізілген тендерлердің нәтижелері бойынша сатып алынған тауарларды (жұмыстарды, қызметтерді) сатып алуға арналған шығындарды уәкілетті орган табиғи монополия субъектісінің тарифіне енгізбейді.". </w:t>
      </w:r>
    </w:p>
    <w:bookmarkEnd w:id="19"/>
    <w:bookmarkStart w:name="z21" w:id="20"/>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Заң департаменті (Ғ.Т.Жолдыбаева) осы бұйрықты заңнамада белгіленген тәртіппен Қазақстан Республикасының Әділет министрлігінде мемлекеттік тіркеуді қамтамасыз етсін. </w:t>
      </w:r>
    </w:p>
    <w:bookmarkEnd w:id="20"/>
    <w:bookmarkStart w:name="z22" w:id="21"/>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(Б.Б.Досан)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p>
    <w:bookmarkEnd w:id="21"/>
    <w:bookmarkStart w:name="z23" w:id="2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А.С.Мыңбаевқа жүктелсін. </w:t>
      </w:r>
    </w:p>
    <w:bookmarkEnd w:id="22"/>
    <w:bookmarkStart w:name="z24" w:id="23"/>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енеді. </w:t>
      </w:r>
    </w:p>
    <w:bookmarkEnd w:id="23"/>
    <w:p>
      <w:pPr>
        <w:spacing w:after="0"/>
        <w:ind w:left="0"/>
        <w:jc w:val="both"/>
      </w:pPr>
      <w:r>
        <w:rPr>
          <w:rFonts w:ascii="Times New Roman"/>
          <w:b w:val="false"/>
          <w:i/>
          <w:color w:val="000000"/>
          <w:sz w:val="28"/>
        </w:rPr>
        <w:t xml:space="preserve">      Төрағаның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