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d2af8" w14:textId="aed2a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арналған, Алтынсарин ауданының аумағында тұратын халықтың нысаналы топтарын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әкімдігінің 2009 жылғы 7 қазандағы № 274 қаулысы. Қостанай облысы Алтынсарин ауданының Әділет басқармасында 2009 жылғы 29 қазанда № 9-5-97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23 қаңтар 2001 жылғы "Қазақстан Республикасындағы жергілікті мемлекеттік басқару және өзін-өзі басқару туралы" Қазақстан Республикасы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23 қаңтар 2001 жылғы "Халықты жұмыспен қамту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5-бабына</w:t>
      </w:r>
      <w:r>
        <w:rPr>
          <w:rFonts w:ascii="Times New Roman"/>
          <w:b w:val="false"/>
          <w:i w:val="false"/>
          <w:color w:val="000000"/>
          <w:sz w:val="28"/>
        </w:rPr>
        <w:t>, 7-бабының </w:t>
      </w:r>
      <w:r>
        <w:rPr>
          <w:rFonts w:ascii="Times New Roman"/>
          <w:b w:val="false"/>
          <w:i w:val="false"/>
          <w:color w:val="000000"/>
          <w:sz w:val="28"/>
        </w:rPr>
        <w:t>2)-тармағына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Алтынсарин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2009 жылға арналған, Алтынсарин ауданының аумағында тұратын халықтың нысаналы топтары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"Алтынсарин ауданы әкімдігінің жұмыспен қамту және әлеуметтік бағдарламалар бөлімі" мемлекеттік мекемесі тұрғындардың нысаналы топтарына жататын тұлғалардың жұмысқа орналасуына жәрдем 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Әкімдіктің 2009 жылғы 18 ақпандағы 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000000"/>
          <w:sz w:val="28"/>
        </w:rPr>
        <w:t xml:space="preserve"> "Халықтың нысаналы топтарына жататын тұлғалардың тізбесі туралы" (нормативтік құқықтық актілердің мемлекеттік тіркеу Тізімдемесінде 9-5-83 нөмірмен тіркелген, "Таза бұлақ – Чистый родник" газетінде 2009 жылдың 19 наурызында, № 11 жарияланған) өзгерістер және толықтырулар енгізілумен әкімдіктің 2009 жылғы 20 мамырдағы № 158 "Әкімдіктің 2009 жылғы 18 ақпандағы № 61 "Халықтың нысаналы топтарына жататын тұлғалардың тізбесі туралы" қаулысына өзгерістер және толықтырулар енгізу туралы" (нормативтік құқықтық актілердің мемлекеттік тіркеу Тізімдемесінде 9-5-93 нөмірмен тіркелген, "Таза бұлақ – Чистый родник" газетінде 2009 жылдың 16 шілдесінде № 29 жарияланған)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КЕЛIСIЛДI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"Алтынсарин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жұмыспен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 Л. Чиркова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2009.10.07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7 қазандағы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274 қаулысына қосымша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арналған, Алтынсарин ауданының</w:t>
      </w:r>
      <w:r>
        <w:br/>
      </w:r>
      <w:r>
        <w:rPr>
          <w:rFonts w:ascii="Times New Roman"/>
          <w:b/>
          <w:i w:val="false"/>
          <w:color w:val="000000"/>
        </w:rPr>
        <w:t>
әкімшілік аумағында тұратын халықтың</w:t>
      </w:r>
      <w:r>
        <w:br/>
      </w:r>
      <w:r>
        <w:rPr>
          <w:rFonts w:ascii="Times New Roman"/>
          <w:b/>
          <w:i w:val="false"/>
          <w:color w:val="000000"/>
        </w:rPr>
        <w:t>
нысаналы топтары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Аз қамтылғандар.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Жиырма бір жасқа дейінгі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Жиырма үш жасқа дейінгі балалар үйлерінің тәрбиеленушілері, жетім балалар және ата-анасының қамқорлығынсыз қалған балалар.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Кәмелеттік жасқа толмаған балаларды тәрбиелеуші жалғызілікті, көп балалы ата-аналар.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Заңдарында белгіленген тәртіппен асырауында тұрақты күтімді, көмекті немесе қадағалауды қажет етеді деп танылған, адамдары бар азаматтар.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Зейнеткерлікке шығу алдындағы тұлғалар (жасына байланысты зейнеткерлікке шығуға екі жыл қалған).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Мүгедектер.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Қазақстан Республикасының Қарулы Күштері қатарынан босатылған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Бас бостандығынан айыру және (немесе) мәжбүрлеп емдеу орындарынан босатылған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Оралмандар.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Жоғарғы және оқу орнынан кейінгі білім беру ұйымдарының түлектері.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Жұмыс берушінің – заңды тұлғаның таратылуына немесе жұмыс берушінің – жеке тұлғаның қызметін тоқтатуына, қызметкерлердің штаты немесе санының қысқартылуына байланысты босатылған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Жұмыссыз болып табылатын, курстық дайындықтың түлектері.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Елу жастан жоғары жұмыссыздар.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21 жастан 29 жасқа дейінгі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Ұзақ уақыт жұмыс істемейтін азаматтар (бір жыл немесе одан да көп).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