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39fad" w14:textId="8339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23 желтоқсандағы № 4С21-2 "Ауданның 2010-2012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2010 жылғы 10 қарашадағы № 4С28-1 шешімі. Ақмола облысы Егіндікөл ауданының Әділет басқармасында 2010 жылғы 26 қарашада № 1-8-102 тіркелді. Күші жойылды - Ақмола облысы Егіндікөл аудандық мәслихатының 2011 жылғы 20 мамырдағы № 4С-33-1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Егіндікөл аудандық мәслихатының 2011.05.20 № 4С-33-1 шешімімен</w:t>
      </w:r>
      <w:r>
        <w:br/>
      </w: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2 тармағына</w:t>
      </w:r>
      <w:r>
        <w:rPr>
          <w:rFonts w:ascii="Times New Roman"/>
          <w:b w:val="false"/>
          <w:i w:val="false"/>
          <w:color w:val="000000"/>
          <w:sz w:val="28"/>
        </w:rPr>
        <w:t xml:space="preserve"> және 109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бабына 1 тармағына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Егіндікөл аудандық мәслихатының «Ауданның 2010-2012 жылдарға арналған бюджеті туралы» 2009 жылғы 23 желтоқсандағы № 4С21-2 (нормативтік құқықтық актілерді мемлекеттік тіркеудің Тізілімінде № 1-8-90 тіркелген, аудандық «Шұғыла-Целинная нива» газетінде 2010 жылғы 8 наурызда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тармақтың 1 тармақшасында:</w:t>
      </w:r>
      <w:r>
        <w:br/>
      </w:r>
      <w:r>
        <w:rPr>
          <w:rFonts w:ascii="Times New Roman"/>
          <w:b w:val="false"/>
          <w:i w:val="false"/>
          <w:color w:val="000000"/>
          <w:sz w:val="28"/>
        </w:rPr>
        <w:t>
      «1198963,2» цифрлары «1383224,8» цифрларына ауыстырылсын;</w:t>
      </w:r>
      <w:r>
        <w:br/>
      </w:r>
      <w:r>
        <w:rPr>
          <w:rFonts w:ascii="Times New Roman"/>
          <w:b w:val="false"/>
          <w:i w:val="false"/>
          <w:color w:val="000000"/>
          <w:sz w:val="28"/>
        </w:rPr>
        <w:t>
      «1124463,2» цифрлары «1308724,8» цифрларына ауыстырылсын;</w:t>
      </w:r>
      <w:r>
        <w:br/>
      </w:r>
      <w:r>
        <w:rPr>
          <w:rFonts w:ascii="Times New Roman"/>
          <w:b w:val="false"/>
          <w:i w:val="false"/>
          <w:color w:val="000000"/>
          <w:sz w:val="28"/>
        </w:rPr>
        <w:t>
      1 тармақтың 2 тармақшасында:</w:t>
      </w:r>
      <w:r>
        <w:br/>
      </w:r>
      <w:r>
        <w:rPr>
          <w:rFonts w:ascii="Times New Roman"/>
          <w:b w:val="false"/>
          <w:i w:val="false"/>
          <w:color w:val="000000"/>
          <w:sz w:val="28"/>
        </w:rPr>
        <w:t>
      «1207596,3» цифрлары «1391857,9» цифрларына ауыстырылсын;</w:t>
      </w:r>
      <w:r>
        <w:br/>
      </w:r>
      <w:r>
        <w:rPr>
          <w:rFonts w:ascii="Times New Roman"/>
          <w:b w:val="false"/>
          <w:i w:val="false"/>
          <w:color w:val="000000"/>
          <w:sz w:val="28"/>
        </w:rPr>
        <w:t>
      1 тармақтың 3 тармақшасында:</w:t>
      </w:r>
      <w:r>
        <w:br/>
      </w:r>
      <w:r>
        <w:rPr>
          <w:rFonts w:ascii="Times New Roman"/>
          <w:b w:val="false"/>
          <w:i w:val="false"/>
          <w:color w:val="000000"/>
          <w:sz w:val="28"/>
        </w:rPr>
        <w:t>
      «таза бюджеттік несиелендіру» жолында «15134» цифрлары «14881,8» цифрларына ауыстырылсын;</w:t>
      </w:r>
      <w:r>
        <w:br/>
      </w:r>
      <w:r>
        <w:rPr>
          <w:rFonts w:ascii="Times New Roman"/>
          <w:b w:val="false"/>
          <w:i w:val="false"/>
          <w:color w:val="000000"/>
          <w:sz w:val="28"/>
        </w:rPr>
        <w:t>
      «бюджеттік несиелерді өтеу» жолында «0» цифры «252,2» цифрларына ауыстырылсын;</w:t>
      </w:r>
      <w:r>
        <w:br/>
      </w:r>
      <w:r>
        <w:rPr>
          <w:rFonts w:ascii="Times New Roman"/>
          <w:b w:val="false"/>
          <w:i w:val="false"/>
          <w:color w:val="000000"/>
          <w:sz w:val="28"/>
        </w:rPr>
        <w:t>
      1 тармақтың 5 тармақшасында:</w:t>
      </w:r>
      <w:r>
        <w:br/>
      </w:r>
      <w:r>
        <w:rPr>
          <w:rFonts w:ascii="Times New Roman"/>
          <w:b w:val="false"/>
          <w:i w:val="false"/>
          <w:color w:val="000000"/>
          <w:sz w:val="28"/>
        </w:rPr>
        <w:t>
      «-23667,1» цифрлары «-23414,9» цифрларына ауыстырылсын;</w:t>
      </w:r>
      <w:r>
        <w:br/>
      </w:r>
      <w:r>
        <w:rPr>
          <w:rFonts w:ascii="Times New Roman"/>
          <w:b w:val="false"/>
          <w:i w:val="false"/>
          <w:color w:val="000000"/>
          <w:sz w:val="28"/>
        </w:rPr>
        <w:t>
      1 тармақтың 6 тармақшасында:</w:t>
      </w:r>
      <w:r>
        <w:br/>
      </w:r>
      <w:r>
        <w:rPr>
          <w:rFonts w:ascii="Times New Roman"/>
          <w:b w:val="false"/>
          <w:i w:val="false"/>
          <w:color w:val="000000"/>
          <w:sz w:val="28"/>
        </w:rPr>
        <w:t>
      «23667,1» цифрлары «23414,9» цифрларына ауыстырылсын;</w:t>
      </w:r>
      <w:r>
        <w:br/>
      </w:r>
      <w:r>
        <w:rPr>
          <w:rFonts w:ascii="Times New Roman"/>
          <w:b w:val="false"/>
          <w:i w:val="false"/>
          <w:color w:val="000000"/>
          <w:sz w:val="28"/>
        </w:rPr>
        <w:t>
      «қарыздарды өтеу» жолында «0» цифры «252,2» цифрларына ауыстырылсын;</w:t>
      </w:r>
      <w:r>
        <w:br/>
      </w:r>
      <w:r>
        <w:rPr>
          <w:rFonts w:ascii="Times New Roman"/>
          <w:b w:val="false"/>
          <w:i w:val="false"/>
          <w:color w:val="000000"/>
          <w:sz w:val="28"/>
        </w:rPr>
        <w:t>
</w:t>
      </w:r>
      <w:r>
        <w:rPr>
          <w:rFonts w:ascii="Times New Roman"/>
          <w:b w:val="false"/>
          <w:i w:val="false"/>
          <w:color w:val="000000"/>
          <w:sz w:val="28"/>
        </w:rPr>
        <w:t>
      5 тармақта:</w:t>
      </w:r>
      <w:r>
        <w:br/>
      </w:r>
      <w:r>
        <w:rPr>
          <w:rFonts w:ascii="Times New Roman"/>
          <w:b w:val="false"/>
          <w:i w:val="false"/>
          <w:color w:val="000000"/>
          <w:sz w:val="28"/>
        </w:rPr>
        <w:t>
      «578526» цифрлары «758119» цифрларына ауыстырылсын;</w:t>
      </w:r>
      <w:r>
        <w:br/>
      </w:r>
      <w:r>
        <w:rPr>
          <w:rFonts w:ascii="Times New Roman"/>
          <w:b w:val="false"/>
          <w:i w:val="false"/>
          <w:color w:val="000000"/>
          <w:sz w:val="28"/>
        </w:rPr>
        <w:t>
      «318526» цифрлары «318514» цифрларына ауыстырылсын;</w:t>
      </w:r>
      <w:r>
        <w:br/>
      </w:r>
      <w:r>
        <w:rPr>
          <w:rFonts w:ascii="Times New Roman"/>
          <w:b w:val="false"/>
          <w:i w:val="false"/>
          <w:color w:val="000000"/>
          <w:sz w:val="28"/>
        </w:rPr>
        <w:t>
      «9638» цифрлары «9632» цифрларына ауыстырылсын;</w:t>
      </w:r>
      <w:r>
        <w:br/>
      </w:r>
      <w:r>
        <w:rPr>
          <w:rFonts w:ascii="Times New Roman"/>
          <w:b w:val="false"/>
          <w:i w:val="false"/>
          <w:color w:val="000000"/>
          <w:sz w:val="28"/>
        </w:rPr>
        <w:t>
      «2046» цифрлары «2040» цифрларына ауыстырылсын;</w:t>
      </w:r>
      <w:r>
        <w:br/>
      </w:r>
      <w:r>
        <w:rPr>
          <w:rFonts w:ascii="Times New Roman"/>
          <w:b w:val="false"/>
          <w:i w:val="false"/>
          <w:color w:val="000000"/>
          <w:sz w:val="28"/>
        </w:rPr>
        <w:t>
      «дамытуға нысаналы трансферттер барлығы 260000 мың теңге, оның ішінде:» жолында «260000» цифрлары «439605» цифрларына ауыстырылсын және келесі мазмұндағы жолдармен толықтырылсын:</w:t>
      </w:r>
      <w:r>
        <w:br/>
      </w:r>
      <w:r>
        <w:rPr>
          <w:rFonts w:ascii="Times New Roman"/>
          <w:b w:val="false"/>
          <w:i w:val="false"/>
          <w:color w:val="000000"/>
          <w:sz w:val="28"/>
        </w:rPr>
        <w:t>
      «4605 мың теңге – «Нұра топтық су құбырын (ІV-кезек І кезең) Степняк нан қабылдау пунктінен Ақмола облысы Егіндікөл ауданы Қоржынкөл насос станциясына дейін қайта жаңарту» объектісі бойынша жобалау-сметалық құжаттамалар дайындауға»;</w:t>
      </w:r>
      <w:r>
        <w:br/>
      </w:r>
      <w:r>
        <w:rPr>
          <w:rFonts w:ascii="Times New Roman"/>
          <w:b w:val="false"/>
          <w:i w:val="false"/>
          <w:color w:val="000000"/>
          <w:sz w:val="28"/>
        </w:rPr>
        <w:t>
      «260000» цифрлары «435000» цифрларына ауыстырылсын;</w:t>
      </w:r>
      <w:r>
        <w:br/>
      </w:r>
      <w:r>
        <w:rPr>
          <w:rFonts w:ascii="Times New Roman"/>
          <w:b w:val="false"/>
          <w:i w:val="false"/>
          <w:color w:val="000000"/>
          <w:sz w:val="28"/>
        </w:rPr>
        <w:t>
      «800 мың теңге – күнкөріс шегі мөлшерінің артуына байланысты мемлекеттік атаулы әлеуметтік көмек және 18 жасқа дейінгі балаларға ай сайынғы мемлекеттік жәрдемақы төлеуге;» жолдары келесі редакцияда баяндалсын:</w:t>
      </w:r>
      <w:r>
        <w:br/>
      </w:r>
      <w:r>
        <w:rPr>
          <w:rFonts w:ascii="Times New Roman"/>
          <w:b w:val="false"/>
          <w:i w:val="false"/>
          <w:color w:val="000000"/>
          <w:sz w:val="28"/>
        </w:rPr>
        <w:t>
      «800 мың теңге – мемлекеттік атаулы әлеуметтік көмек төлеуге және 18 жасқа дейінгі балаларға мемлекеттік жәрдемақы төлеуге»;</w:t>
      </w:r>
      <w:r>
        <w:br/>
      </w:r>
      <w:r>
        <w:rPr>
          <w:rFonts w:ascii="Times New Roman"/>
          <w:b w:val="false"/>
          <w:i w:val="false"/>
          <w:color w:val="000000"/>
          <w:sz w:val="28"/>
        </w:rPr>
        <w:t>
      келесі мазмұндағы 6-1 тармақпен толықтырылсын:</w:t>
      </w:r>
      <w:r>
        <w:br/>
      </w:r>
      <w:r>
        <w:rPr>
          <w:rFonts w:ascii="Times New Roman"/>
          <w:b w:val="false"/>
          <w:i w:val="false"/>
          <w:color w:val="000000"/>
          <w:sz w:val="28"/>
        </w:rPr>
        <w:t>
</w:t>
      </w:r>
      <w:r>
        <w:rPr>
          <w:rFonts w:ascii="Times New Roman"/>
          <w:b w:val="false"/>
          <w:i w:val="false"/>
          <w:color w:val="000000"/>
          <w:sz w:val="28"/>
        </w:rPr>
        <w:t>
      «6-1. 2010 жылға арналған аудан бюджетінде, 2010 жылы ауылдық елді мекендердегі әлеуметтік сала мамандарын әлеуметтік қолдау шараларын жүзеге асыруға 252,2 мың теңге сомасында республикалық бюджеттен бөлінген кредиттерді қайтару қарастырылғаны ескерілсін.»;</w:t>
      </w:r>
      <w:r>
        <w:br/>
      </w:r>
      <w:r>
        <w:rPr>
          <w:rFonts w:ascii="Times New Roman"/>
          <w:b w:val="false"/>
          <w:i w:val="false"/>
          <w:color w:val="000000"/>
          <w:sz w:val="28"/>
        </w:rPr>
        <w:t>
</w:t>
      </w:r>
      <w:r>
        <w:rPr>
          <w:rFonts w:ascii="Times New Roman"/>
          <w:b w:val="false"/>
          <w:i w:val="false"/>
          <w:color w:val="000000"/>
          <w:sz w:val="28"/>
        </w:rPr>
        <w:t>
      7 тармақта:</w:t>
      </w:r>
      <w:r>
        <w:br/>
      </w:r>
      <w:r>
        <w:rPr>
          <w:rFonts w:ascii="Times New Roman"/>
          <w:b w:val="false"/>
          <w:i w:val="false"/>
          <w:color w:val="000000"/>
          <w:sz w:val="28"/>
        </w:rPr>
        <w:t>
      «17861,2» цифрлары «22534,8» цифрларына ауыстырылсын;</w:t>
      </w:r>
      <w:r>
        <w:br/>
      </w:r>
      <w:r>
        <w:rPr>
          <w:rFonts w:ascii="Times New Roman"/>
          <w:b w:val="false"/>
          <w:i w:val="false"/>
          <w:color w:val="000000"/>
          <w:sz w:val="28"/>
        </w:rPr>
        <w:t>
      «8262» цифрлары «8219,6» цифрларына ауыстырылсын;</w:t>
      </w:r>
      <w:r>
        <w:br/>
      </w:r>
      <w:r>
        <w:rPr>
          <w:rFonts w:ascii="Times New Roman"/>
          <w:b w:val="false"/>
          <w:i w:val="false"/>
          <w:color w:val="000000"/>
          <w:sz w:val="28"/>
        </w:rPr>
        <w:t>
      «212» цифрлары «169,6» цифрларына ауыстырылсын;</w:t>
      </w:r>
      <w:r>
        <w:br/>
      </w:r>
      <w:r>
        <w:rPr>
          <w:rFonts w:ascii="Times New Roman"/>
          <w:b w:val="false"/>
          <w:i w:val="false"/>
          <w:color w:val="000000"/>
          <w:sz w:val="28"/>
        </w:rPr>
        <w:t>
      «дамытуға нысаналы трансферттер барлығы 9599,2 мың теңге, оның ішінде:» жолында «9599,2» цифрлары «14315,2» цифрларына ауыстырылсын және келесі мазмұндағы жолдармен толықтырылсын:</w:t>
      </w:r>
      <w:r>
        <w:br/>
      </w:r>
      <w:r>
        <w:rPr>
          <w:rFonts w:ascii="Times New Roman"/>
          <w:b w:val="false"/>
          <w:i w:val="false"/>
          <w:color w:val="000000"/>
          <w:sz w:val="28"/>
        </w:rPr>
        <w:t>
      «4716 мың теңге – «Егіндікөл ауданы Қоржынкөл ауылында поселкелік жүйе және су құбыры құрылысы алаңдарын қайта жаңарту жобасы бойынша жобалау-сметалық құжаттамаларға түзетулер енгізуге»;</w:t>
      </w:r>
      <w:r>
        <w:br/>
      </w:r>
      <w:r>
        <w:rPr>
          <w:rFonts w:ascii="Times New Roman"/>
          <w:b w:val="false"/>
          <w:i w:val="false"/>
          <w:color w:val="000000"/>
          <w:sz w:val="28"/>
        </w:rPr>
        <w:t>
</w:t>
      </w:r>
      <w:r>
        <w:rPr>
          <w:rFonts w:ascii="Times New Roman"/>
          <w:b w:val="false"/>
          <w:i w:val="false"/>
          <w:color w:val="000000"/>
          <w:sz w:val="28"/>
        </w:rPr>
        <w:t>
      8 тармақта:</w:t>
      </w:r>
      <w:r>
        <w:br/>
      </w:r>
      <w:r>
        <w:rPr>
          <w:rFonts w:ascii="Times New Roman"/>
          <w:b w:val="false"/>
          <w:i w:val="false"/>
          <w:color w:val="000000"/>
          <w:sz w:val="28"/>
        </w:rPr>
        <w:t>
      «20000» цифрлары «19995» цифрларына ауыстырылсын.</w:t>
      </w:r>
      <w:r>
        <w:br/>
      </w:r>
      <w:r>
        <w:rPr>
          <w:rFonts w:ascii="Times New Roman"/>
          <w:b w:val="false"/>
          <w:i w:val="false"/>
          <w:color w:val="000000"/>
          <w:sz w:val="28"/>
        </w:rPr>
        <w:t>
</w:t>
      </w:r>
      <w:r>
        <w:rPr>
          <w:rFonts w:ascii="Times New Roman"/>
          <w:b w:val="false"/>
          <w:i w:val="false"/>
          <w:color w:val="000000"/>
          <w:sz w:val="28"/>
        </w:rPr>
        <w:t>
      2. Аудандық мәслихаттың «Ауданның 2010-2012 жылдарға арналған бюджеті туралы» 2009 жылғы 23 желтоқсандағы № 4С21-2 (нормативтік құқықтық актілерді мемлекеттік тіркеудің Тізімінде № 1-8-90 тіркелген, аудандық «Шұғыла-Целинная нива» газетінде 2010 жылғы 8 наурызда жарияланған)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1, 2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Егіндікөл ауданының Әділет басқармасында мемлекеттік тіркеуден өткен күнінен бастап күшіне енеді және 2010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Н.Сизов</w:t>
      </w:r>
    </w:p>
    <w:p>
      <w:pPr>
        <w:spacing w:after="0"/>
        <w:ind w:left="0"/>
        <w:jc w:val="both"/>
      </w:pPr>
      <w:r>
        <w:rPr>
          <w:rFonts w:ascii="Times New Roman"/>
          <w:b w:val="false"/>
          <w:i/>
          <w:color w:val="000000"/>
          <w:sz w:val="28"/>
        </w:rPr>
        <w:t>      Аудандық мәслихаттың хатшысы               Р.Муллаянов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Егіндікөл ауданының әкімі                  Б.Сұлтанов</w:t>
      </w:r>
    </w:p>
    <w:p>
      <w:pPr>
        <w:spacing w:after="0"/>
        <w:ind w:left="0"/>
        <w:jc w:val="both"/>
      </w:pPr>
      <w:r>
        <w:rPr>
          <w:rFonts w:ascii="Times New Roman"/>
          <w:b w:val="false"/>
          <w:i/>
          <w:color w:val="000000"/>
          <w:sz w:val="28"/>
        </w:rPr>
        <w:t>      «Егіндікөл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С.Придан</w:t>
      </w:r>
    </w:p>
    <w:bookmarkStart w:name="z10" w:id="1"/>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2010 жылғы 10 қарашадағы № 4С28-1</w:t>
      </w:r>
      <w:r>
        <w:br/>
      </w:r>
      <w:r>
        <w:rPr>
          <w:rFonts w:ascii="Times New Roman"/>
          <w:b w:val="false"/>
          <w:i w:val="false"/>
          <w:color w:val="000000"/>
          <w:sz w:val="28"/>
        </w:rPr>
        <w:t>
шешіміне 1 қосымша</w:t>
      </w:r>
    </w:p>
    <w:bookmarkEnd w:id="1"/>
    <w:p>
      <w:pPr>
        <w:spacing w:after="0"/>
        <w:ind w:left="0"/>
        <w:jc w:val="both"/>
      </w:pPr>
      <w:r>
        <w:rPr>
          <w:rFonts w:ascii="Times New Roman"/>
          <w:b w:val="false"/>
          <w:i w:val="false"/>
          <w:color w:val="000000"/>
          <w:sz w:val="28"/>
        </w:rPr>
        <w:t>Егіндікөл аудандық мәслихатының</w:t>
      </w:r>
      <w:r>
        <w:br/>
      </w:r>
      <w:r>
        <w:rPr>
          <w:rFonts w:ascii="Times New Roman"/>
          <w:b w:val="false"/>
          <w:i w:val="false"/>
          <w:color w:val="000000"/>
          <w:sz w:val="28"/>
        </w:rPr>
        <w:t>
2009 жылғы 23 желтоқсандағы № 4С21-2</w:t>
      </w:r>
      <w:r>
        <w:br/>
      </w:r>
      <w:r>
        <w:rPr>
          <w:rFonts w:ascii="Times New Roman"/>
          <w:b w:val="false"/>
          <w:i w:val="false"/>
          <w:color w:val="000000"/>
          <w:sz w:val="28"/>
        </w:rPr>
        <w:t>
шешіміне 1 қосымша</w:t>
      </w:r>
    </w:p>
    <w:p>
      <w:pPr>
        <w:spacing w:after="0"/>
        <w:ind w:left="0"/>
        <w:jc w:val="left"/>
      </w:pPr>
      <w:r>
        <w:rPr>
          <w:rFonts w:ascii="Times New Roman"/>
          <w:b/>
          <w:i w:val="false"/>
          <w:color w:val="000000"/>
        </w:rPr>
        <w:t xml:space="preserve"> Ауданның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24"/>
        <w:gridCol w:w="582"/>
        <w:gridCol w:w="9342"/>
        <w:gridCol w:w="226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4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1383224,8</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68754</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47153</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47153</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11585</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5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r>
      <w:tr>
        <w:trPr>
          <w:trHeight w:val="5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w:t>
            </w:r>
          </w:p>
        </w:tc>
      </w:tr>
      <w:tr>
        <w:trPr>
          <w:trHeight w:val="10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органдардың немесе лауазымды адамдар кұжаттар бергені үшін алынатын міндетті төлемдер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алым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4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1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9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4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p>
        </w:tc>
      </w:tr>
      <w:tr>
        <w:trPr>
          <w:trHeight w:val="16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1308724,8</w:t>
            </w:r>
          </w:p>
        </w:tc>
      </w:tr>
      <w:tr>
        <w:trPr>
          <w:trHeight w:val="5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1308724,8</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1308724,8</w:t>
            </w:r>
          </w:p>
        </w:tc>
      </w:tr>
    </w:tbl>
    <w:p>
      <w:pPr>
        <w:spacing w:after="0"/>
        <w:ind w:left="0"/>
        <w:jc w:val="both"/>
      </w:pPr>
      <w:r>
        <w:rPr>
          <w:rFonts w:ascii="Times New Roman"/>
          <w:b w:val="false"/>
          <w:i w:val="false"/>
          <w:color w:val="000000"/>
          <w:sz w:val="28"/>
        </w:rPr>
        <w:t>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646"/>
        <w:gridCol w:w="688"/>
        <w:gridCol w:w="710"/>
        <w:gridCol w:w="8542"/>
        <w:gridCol w:w="225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1391857,9</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113122,5</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96696,3</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10681,9</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10452,9</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4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33378,4</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33183,4</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52636</w:t>
            </w:r>
          </w:p>
        </w:tc>
      </w:tr>
      <w:tr>
        <w:trPr>
          <w:trHeight w:val="8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51659,9</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8699,1</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8699,1</w:t>
            </w:r>
          </w:p>
        </w:tc>
      </w:tr>
      <w:tr>
        <w:trPr>
          <w:trHeight w:val="9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8323,1</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7727,1</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7727,1</w:t>
            </w:r>
          </w:p>
        </w:tc>
      </w:tr>
      <w:tr>
        <w:trPr>
          <w:trHeight w:val="10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7581,1</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4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7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353290,7</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16510,7</w:t>
            </w:r>
          </w:p>
        </w:tc>
      </w:tr>
      <w:tr>
        <w:trPr>
          <w:trHeight w:val="4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16510,7</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16510,7</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300303</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300303</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300303</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36477</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36477</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w:t>
            </w:r>
          </w:p>
        </w:tc>
      </w:tr>
      <w:tr>
        <w:trPr>
          <w:trHeight w:val="8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8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мемлекеттік мекемелері үшін оқулықтар, оқу-әдiстемелiк кешендерді сатып алу және жеткізу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w:t>
            </w:r>
          </w:p>
        </w:tc>
      </w:tr>
      <w:tr>
        <w:trPr>
          <w:trHeight w:val="8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32464,2</w:t>
            </w:r>
          </w:p>
        </w:tc>
      </w:tr>
      <w:tr>
        <w:trPr>
          <w:trHeight w:val="4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24589,1</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24589,1</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w:t>
            </w:r>
          </w:p>
        </w:tc>
      </w:tr>
      <w:tr>
        <w:trPr>
          <w:trHeight w:val="11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4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7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3617,1</w:t>
            </w:r>
          </w:p>
        </w:tc>
      </w:tr>
      <w:tr>
        <w:trPr>
          <w:trHeight w:val="7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w:t>
            </w:r>
          </w:p>
        </w:tc>
      </w:tr>
      <w:tr>
        <w:trPr>
          <w:trHeight w:val="4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r>
      <w:tr>
        <w:trPr>
          <w:trHeight w:val="14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31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7875,1</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7875,1</w:t>
            </w:r>
          </w:p>
        </w:tc>
      </w:tr>
      <w:tr>
        <w:trPr>
          <w:trHeight w:val="8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7570,1</w:t>
            </w:r>
          </w:p>
        </w:tc>
      </w:tr>
      <w:tr>
        <w:trPr>
          <w:trHeight w:val="5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25791,6</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20259,6</w:t>
            </w:r>
          </w:p>
        </w:tc>
      </w:tr>
      <w:tr>
        <w:trPr>
          <w:trHeight w:val="9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3591,1</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3591,1</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16668,5</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14512,9</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2155,6</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3624,5</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4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40140,5</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12813</w:t>
            </w:r>
          </w:p>
        </w:tc>
      </w:tr>
      <w:tr>
        <w:trPr>
          <w:trHeight w:val="5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12813</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12813</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9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13840,7</w:t>
            </w:r>
          </w:p>
        </w:tc>
      </w:tr>
      <w:tr>
        <w:trPr>
          <w:trHeight w:val="5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11128,7</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10198,7</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r>
      <w:tr>
        <w:trPr>
          <w:trHeight w:val="6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r>
      <w:tr>
        <w:trPr>
          <w:trHeight w:val="6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11786,8</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3809,6</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3809,6</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4720,8</w:t>
            </w:r>
          </w:p>
        </w:tc>
      </w:tr>
      <w:tr>
        <w:trPr>
          <w:trHeight w:val="10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4220,8</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3256,4</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3256,4</w:t>
            </w:r>
          </w:p>
        </w:tc>
      </w:tr>
      <w:tr>
        <w:trPr>
          <w:trHeight w:val="8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474897,8</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10982,4</w:t>
            </w:r>
          </w:p>
        </w:tc>
      </w:tr>
      <w:tr>
        <w:trPr>
          <w:trHeight w:val="6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9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5348,3</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5252,3</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3498,1</w:t>
            </w:r>
          </w:p>
        </w:tc>
      </w:tr>
      <w:tr>
        <w:trPr>
          <w:trHeight w:val="5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3061,1</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456496,2</w:t>
            </w:r>
          </w:p>
        </w:tc>
      </w:tr>
      <w:tr>
        <w:trPr>
          <w:trHeight w:val="5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456496,2</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456496,2</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3851,2</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3851,2</w:t>
            </w:r>
          </w:p>
        </w:tc>
      </w:tr>
      <w:tr>
        <w:trPr>
          <w:trHeight w:val="8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3851,2</w:t>
            </w:r>
          </w:p>
        </w:tc>
      </w:tr>
      <w:tr>
        <w:trPr>
          <w:trHeight w:val="8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5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3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6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5544,8</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5544,8</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3714,2</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3714,2</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1830,6</w:t>
            </w:r>
          </w:p>
        </w:tc>
      </w:tr>
      <w:tr>
        <w:trPr>
          <w:trHeight w:val="7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1830,6</w:t>
            </w:r>
          </w:p>
        </w:tc>
      </w:tr>
      <w:tr>
        <w:trPr>
          <w:trHeight w:val="4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324645</w:t>
            </w:r>
          </w:p>
        </w:tc>
      </w:tr>
      <w:tr>
        <w:trPr>
          <w:trHeight w:val="4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304650</w:t>
            </w:r>
          </w:p>
        </w:tc>
      </w:tr>
      <w:tr>
        <w:trPr>
          <w:trHeight w:val="6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r>
      <w:tr>
        <w:trPr>
          <w:trHeight w:val="9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r>
      <w:tr>
        <w:trPr>
          <w:trHeight w:val="9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291582</w:t>
            </w:r>
          </w:p>
        </w:tc>
      </w:tr>
      <w:tr>
        <w:trPr>
          <w:trHeight w:val="4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291582</w:t>
            </w:r>
          </w:p>
        </w:tc>
      </w:tr>
      <w:tr>
        <w:trPr>
          <w:trHeight w:val="6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19995</w:t>
            </w:r>
          </w:p>
        </w:tc>
      </w:tr>
      <w:tr>
        <w:trPr>
          <w:trHeight w:val="5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p>
        </w:tc>
      </w:tr>
      <w:tr>
        <w:trPr>
          <w:trHeight w:val="8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елді-мекендерден автомобиль жолдарын жөндеу және ұстау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p>
        </w:tc>
      </w:tr>
      <w:tr>
        <w:trPr>
          <w:trHeight w:val="8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1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8848,8</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w:t>
            </w:r>
          </w:p>
        </w:tc>
      </w:tr>
      <w:tr>
        <w:trPr>
          <w:trHeight w:val="7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5194,8</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6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7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4082,8</w:t>
            </w:r>
          </w:p>
        </w:tc>
      </w:tr>
      <w:tr>
        <w:trPr>
          <w:trHeight w:val="10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4082,8</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12567</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14881,8</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10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8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4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r>
      <w:tr>
        <w:trPr>
          <w:trHeight w:val="6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-23414,9</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23414,9</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8533,1</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8533,1</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8533,1</w:t>
            </w:r>
          </w:p>
        </w:tc>
      </w:tr>
    </w:tbl>
    <w:bookmarkStart w:name="z11" w:id="2"/>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2010 жылғы 10 қарашадағы № 4С28-1</w:t>
      </w:r>
      <w:r>
        <w:br/>
      </w:r>
      <w:r>
        <w:rPr>
          <w:rFonts w:ascii="Times New Roman"/>
          <w:b w:val="false"/>
          <w:i w:val="false"/>
          <w:color w:val="000000"/>
          <w:sz w:val="28"/>
        </w:rPr>
        <w:t>
шешіміне 2 қосымша</w:t>
      </w:r>
    </w:p>
    <w:bookmarkEnd w:id="2"/>
    <w:p>
      <w:pPr>
        <w:spacing w:after="0"/>
        <w:ind w:left="0"/>
        <w:jc w:val="both"/>
      </w:pPr>
      <w:r>
        <w:rPr>
          <w:rFonts w:ascii="Times New Roman"/>
          <w:b w:val="false"/>
          <w:i w:val="false"/>
          <w:color w:val="000000"/>
          <w:sz w:val="28"/>
        </w:rPr>
        <w:t>Егіндікөл аудандық мәслихатының</w:t>
      </w:r>
      <w:r>
        <w:br/>
      </w:r>
      <w:r>
        <w:rPr>
          <w:rFonts w:ascii="Times New Roman"/>
          <w:b w:val="false"/>
          <w:i w:val="false"/>
          <w:color w:val="000000"/>
          <w:sz w:val="28"/>
        </w:rPr>
        <w:t>
2009 жылғы 23 желтоқсандағы № 4С21-2</w:t>
      </w:r>
      <w:r>
        <w:br/>
      </w:r>
      <w:r>
        <w:rPr>
          <w:rFonts w:ascii="Times New Roman"/>
          <w:b w:val="false"/>
          <w:i w:val="false"/>
          <w:color w:val="000000"/>
          <w:sz w:val="28"/>
        </w:rPr>
        <w:t>
шешіміне 5 қосымша</w:t>
      </w:r>
    </w:p>
    <w:p>
      <w:pPr>
        <w:spacing w:after="0"/>
        <w:ind w:left="0"/>
        <w:jc w:val="left"/>
      </w:pPr>
      <w:r>
        <w:rPr>
          <w:rFonts w:ascii="Times New Roman"/>
          <w:b/>
          <w:i w:val="false"/>
          <w:color w:val="000000"/>
        </w:rPr>
        <w:t xml:space="preserve"> 2010 жылға арналған ауылдар (селолы), ауылдық (селолық)</w:t>
      </w:r>
      <w:r>
        <w:br/>
      </w:r>
      <w:r>
        <w:rPr>
          <w:rFonts w:ascii="Times New Roman"/>
          <w:b/>
          <w:i w:val="false"/>
          <w:color w:val="000000"/>
        </w:rPr>
        <w:t>
округтердің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758"/>
        <w:gridCol w:w="715"/>
        <w:gridCol w:w="779"/>
        <w:gridCol w:w="8205"/>
        <w:gridCol w:w="2248"/>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81231</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52636</w:t>
            </w:r>
          </w:p>
        </w:tc>
      </w:tr>
      <w:tr>
        <w:trPr>
          <w:trHeight w:val="9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52636</w:t>
            </w:r>
          </w:p>
        </w:tc>
      </w:tr>
      <w:tr>
        <w:trPr>
          <w:trHeight w:val="9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52636</w:t>
            </w:r>
          </w:p>
        </w:tc>
      </w:tr>
      <w:tr>
        <w:trPr>
          <w:trHeight w:val="12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51659,9</w:t>
            </w:r>
          </w:p>
        </w:tc>
      </w:tr>
      <w:tr>
        <w:trPr>
          <w:trHeight w:val="6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r>
      <w:tr>
        <w:trPr>
          <w:trHeight w:val="9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r>
      <w:tr>
        <w:trPr>
          <w:trHeight w:val="6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3624,5</w:t>
            </w:r>
          </w:p>
        </w:tc>
      </w:tr>
      <w:tr>
        <w:trPr>
          <w:trHeight w:val="5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6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5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40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23063</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r>
      <w:tr>
        <w:trPr>
          <w:trHeight w:val="9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r>
      <w:tr>
        <w:trPr>
          <w:trHeight w:val="15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p>
        </w:tc>
      </w:tr>
      <w:tr>
        <w:trPr>
          <w:trHeight w:val="11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p>
        </w:tc>
      </w:tr>
      <w:tr>
        <w:trPr>
          <w:trHeight w:val="12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елді-мекендерден автомобиль жолдарын жөндеу және ұстау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1520"/>
        <w:gridCol w:w="1454"/>
        <w:gridCol w:w="1410"/>
        <w:gridCol w:w="1498"/>
        <w:gridCol w:w="1609"/>
        <w:gridCol w:w="1432"/>
        <w:gridCol w:w="1410"/>
        <w:gridCol w:w="1500"/>
      </w:tblGrid>
      <w:tr>
        <w:trPr>
          <w:trHeight w:val="30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r>
              <w:br/>
            </w:r>
            <w:r>
              <w:rPr>
                <w:rFonts w:ascii="Times New Roman"/>
                <w:b w:val="false"/>
                <w:i w:val="false"/>
                <w:color w:val="000000"/>
                <w:sz w:val="20"/>
              </w:rPr>
              <w:t>
ауылы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r>
              <w:br/>
            </w:r>
            <w:r>
              <w:rPr>
                <w:rFonts w:ascii="Times New Roman"/>
                <w:b w:val="false"/>
                <w:i w:val="false"/>
                <w:color w:val="000000"/>
                <w:sz w:val="20"/>
              </w:rPr>
              <w:t>
а/о</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Спири-</w:t>
            </w:r>
            <w:r>
              <w:br/>
            </w:r>
            <w:r>
              <w:rPr>
                <w:rFonts w:ascii="Times New Roman"/>
                <w:b w:val="false"/>
                <w:i w:val="false"/>
                <w:color w:val="000000"/>
                <w:sz w:val="20"/>
              </w:rPr>
              <w:t>
донов-</w:t>
            </w:r>
            <w:r>
              <w:br/>
            </w:r>
            <w:r>
              <w:rPr>
                <w:rFonts w:ascii="Times New Roman"/>
                <w:b w:val="false"/>
                <w:i w:val="false"/>
                <w:color w:val="000000"/>
                <w:sz w:val="20"/>
              </w:rPr>
              <w:t>
ка</w:t>
            </w:r>
            <w:r>
              <w:br/>
            </w:r>
            <w:r>
              <w:rPr>
                <w:rFonts w:ascii="Times New Roman"/>
                <w:b w:val="false"/>
                <w:i w:val="false"/>
                <w:color w:val="000000"/>
                <w:sz w:val="20"/>
              </w:rPr>
              <w:t>
ауылы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Бауман</w:t>
            </w:r>
            <w:r>
              <w:br/>
            </w:r>
            <w:r>
              <w:rPr>
                <w:rFonts w:ascii="Times New Roman"/>
                <w:b w:val="false"/>
                <w:i w:val="false"/>
                <w:color w:val="000000"/>
                <w:sz w:val="20"/>
              </w:rPr>
              <w:t>
а/о</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Буре-</w:t>
            </w:r>
            <w:r>
              <w:br/>
            </w:r>
            <w:r>
              <w:rPr>
                <w:rFonts w:ascii="Times New Roman"/>
                <w:b w:val="false"/>
                <w:i w:val="false"/>
                <w:color w:val="000000"/>
                <w:sz w:val="20"/>
              </w:rPr>
              <w:t>
вест-</w:t>
            </w:r>
            <w:r>
              <w:br/>
            </w:r>
            <w:r>
              <w:rPr>
                <w:rFonts w:ascii="Times New Roman"/>
                <w:b w:val="false"/>
                <w:i w:val="false"/>
                <w:color w:val="000000"/>
                <w:sz w:val="20"/>
              </w:rPr>
              <w:t>
ник</w:t>
            </w:r>
            <w:r>
              <w:br/>
            </w:r>
            <w:r>
              <w:rPr>
                <w:rFonts w:ascii="Times New Roman"/>
                <w:b w:val="false"/>
                <w:i w:val="false"/>
                <w:color w:val="000000"/>
                <w:sz w:val="20"/>
              </w:rPr>
              <w:t>
ауылы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w:t>
            </w:r>
            <w:r>
              <w:br/>
            </w:r>
            <w:r>
              <w:rPr>
                <w:rFonts w:ascii="Times New Roman"/>
                <w:b w:val="false"/>
                <w:i w:val="false"/>
                <w:color w:val="000000"/>
                <w:sz w:val="20"/>
              </w:rPr>
              <w:t>
көл</w:t>
            </w:r>
            <w:r>
              <w:br/>
            </w:r>
            <w:r>
              <w:rPr>
                <w:rFonts w:ascii="Times New Roman"/>
                <w:b w:val="false"/>
                <w:i w:val="false"/>
                <w:color w:val="000000"/>
                <w:sz w:val="20"/>
              </w:rPr>
              <w:t>
ауылы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w:t>
            </w:r>
            <w:r>
              <w:br/>
            </w:r>
            <w:r>
              <w:rPr>
                <w:rFonts w:ascii="Times New Roman"/>
                <w:b w:val="false"/>
                <w:i w:val="false"/>
                <w:color w:val="000000"/>
                <w:sz w:val="20"/>
              </w:rPr>
              <w:t>
манқұ-</w:t>
            </w:r>
            <w:r>
              <w:br/>
            </w:r>
            <w:r>
              <w:rPr>
                <w:rFonts w:ascii="Times New Roman"/>
                <w:b w:val="false"/>
                <w:i w:val="false"/>
                <w:color w:val="000000"/>
                <w:sz w:val="20"/>
              </w:rPr>
              <w:t>
лақ</w:t>
            </w:r>
            <w:r>
              <w:br/>
            </w:r>
            <w:r>
              <w:rPr>
                <w:rFonts w:ascii="Times New Roman"/>
                <w:b w:val="false"/>
                <w:i w:val="false"/>
                <w:color w:val="000000"/>
                <w:sz w:val="20"/>
              </w:rPr>
              <w:t>
а/о</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r>
              <w:br/>
            </w:r>
            <w:r>
              <w:rPr>
                <w:rFonts w:ascii="Times New Roman"/>
                <w:b w:val="false"/>
                <w:i w:val="false"/>
                <w:color w:val="000000"/>
                <w:sz w:val="20"/>
              </w:rPr>
              <w:t>
жынкөл</w:t>
            </w:r>
            <w:r>
              <w:br/>
            </w:r>
            <w:r>
              <w:rPr>
                <w:rFonts w:ascii="Times New Roman"/>
                <w:b w:val="false"/>
                <w:i w:val="false"/>
                <w:color w:val="000000"/>
                <w:sz w:val="20"/>
              </w:rPr>
              <w:t>
ауылы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w:t>
            </w:r>
            <w:r>
              <w:br/>
            </w:r>
            <w:r>
              <w:rPr>
                <w:rFonts w:ascii="Times New Roman"/>
                <w:b w:val="false"/>
                <w:i w:val="false"/>
                <w:color w:val="000000"/>
                <w:sz w:val="20"/>
              </w:rPr>
              <w:t>
көл</w:t>
            </w:r>
            <w:r>
              <w:br/>
            </w:r>
            <w:r>
              <w:rPr>
                <w:rFonts w:ascii="Times New Roman"/>
                <w:b w:val="false"/>
                <w:i w:val="false"/>
                <w:color w:val="000000"/>
                <w:sz w:val="20"/>
              </w:rPr>
              <w:t>
а/о</w:t>
            </w:r>
          </w:p>
        </w:tc>
      </w:tr>
      <w:tr>
        <w:trPr>
          <w:trHeight w:val="28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33029,9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5342,4</w:t>
            </w:r>
          </w:p>
        </w:tc>
      </w:tr>
      <w:tr>
        <w:trPr>
          <w:trHeight w:val="60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4770,4</w:t>
            </w:r>
          </w:p>
        </w:tc>
      </w:tr>
      <w:tr>
        <w:trPr>
          <w:trHeight w:val="48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4770,4</w:t>
            </w:r>
          </w:p>
        </w:tc>
      </w:tr>
      <w:tr>
        <w:trPr>
          <w:trHeight w:val="48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4770,4</w:t>
            </w:r>
          </w:p>
        </w:tc>
      </w:tr>
      <w:tr>
        <w:trPr>
          <w:trHeight w:val="48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4675,4</w:t>
            </w:r>
          </w:p>
        </w:tc>
      </w:tr>
      <w:tr>
        <w:trPr>
          <w:trHeight w:val="43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6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6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40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40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7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9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40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