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5431" w14:textId="2fe5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2009 жылғы 21 желтоқсандағы № С-21/1 "2010-2012 жылдарға арналған аудан бюджеті туралы" шешіміне өзгерістер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30 шілдедегі № С-26/3 шешімі. Ақмола облысы Бурабай ауданының Әділет басқармасында 2010 жылғы 9 тамызда № 1-19-181 тіркелді. Күші жойылды - Ақмола облысы Бурабай аудандық мәслихатының 2011 жылғы 10 ақпандағы  № С-30/5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2011.02.10 № С-30/5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Ақмола облыстық мәслихаттың 2010 жылғы 16 шілдедегі </w:t>
      </w:r>
      <w:r>
        <w:rPr>
          <w:rFonts w:ascii="Times New Roman"/>
          <w:b w:val="false"/>
          <w:i w:val="false"/>
          <w:color w:val="000000"/>
          <w:sz w:val="28"/>
        </w:rPr>
        <w:t>№ 4С-26-3</w:t>
      </w:r>
      <w:r>
        <w:rPr>
          <w:rFonts w:ascii="Times New Roman"/>
          <w:b w:val="false"/>
          <w:i w:val="false"/>
          <w:color w:val="000000"/>
          <w:sz w:val="28"/>
        </w:rPr>
        <w:t xml:space="preserve"> шешіміне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Бурабай аудандық мәслихатының «2010-2012 жылдарға арналған аудан бюджетi туралы» 2009 жылғы 21 желтоқсандағы </w:t>
      </w:r>
      <w:r>
        <w:rPr>
          <w:rFonts w:ascii="Times New Roman"/>
          <w:b w:val="false"/>
          <w:i w:val="false"/>
          <w:color w:val="000000"/>
          <w:sz w:val="28"/>
        </w:rPr>
        <w:t>№ С-21/1</w:t>
      </w:r>
      <w:r>
        <w:rPr>
          <w:rFonts w:ascii="Times New Roman"/>
          <w:b w:val="false"/>
          <w:i w:val="false"/>
          <w:color w:val="000000"/>
          <w:sz w:val="28"/>
        </w:rPr>
        <w:t xml:space="preserve"> (Нормативтік құқықтық кесімдерді мемлекеттік тіркеу тізілімінде № 1-19-170 тіркелген, 2010 жылдың 21 қаңтарында аудандық «Бурабай» газетінде, 2010 жылдың 18 қаңтарында аудандық «Луч» газетінде жарияланған) шешіміне келесi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«4959503,4» сандары «5170894,9» сандарына ауыстырылсын;</w:t>
      </w:r>
      <w:r>
        <w:br/>
      </w:r>
      <w:r>
        <w:rPr>
          <w:rFonts w:ascii="Times New Roman"/>
          <w:b w:val="false"/>
          <w:i w:val="false"/>
          <w:color w:val="000000"/>
          <w:sz w:val="28"/>
        </w:rPr>
        <w:t>
</w:t>
      </w:r>
      <w:r>
        <w:rPr>
          <w:rFonts w:ascii="Times New Roman"/>
          <w:b w:val="false"/>
          <w:i w:val="false"/>
          <w:color w:val="000000"/>
          <w:sz w:val="28"/>
        </w:rPr>
        <w:t>      «1342212,0» сандары «1366051,0» сандарына ауыстырылсын;</w:t>
      </w:r>
      <w:r>
        <w:br/>
      </w:r>
      <w:r>
        <w:rPr>
          <w:rFonts w:ascii="Times New Roman"/>
          <w:b w:val="false"/>
          <w:i w:val="false"/>
          <w:color w:val="000000"/>
          <w:sz w:val="28"/>
        </w:rPr>
        <w:t>
</w:t>
      </w:r>
      <w:r>
        <w:rPr>
          <w:rFonts w:ascii="Times New Roman"/>
          <w:b w:val="false"/>
          <w:i w:val="false"/>
          <w:color w:val="000000"/>
          <w:sz w:val="28"/>
        </w:rPr>
        <w:t>      «59663,0» сандары «59966,2» сандарына ауыстырылсын;</w:t>
      </w:r>
      <w:r>
        <w:br/>
      </w:r>
      <w:r>
        <w:rPr>
          <w:rFonts w:ascii="Times New Roman"/>
          <w:b w:val="false"/>
          <w:i w:val="false"/>
          <w:color w:val="000000"/>
          <w:sz w:val="28"/>
        </w:rPr>
        <w:t>
</w:t>
      </w:r>
      <w:r>
        <w:rPr>
          <w:rFonts w:ascii="Times New Roman"/>
          <w:b w:val="false"/>
          <w:i w:val="false"/>
          <w:color w:val="000000"/>
          <w:sz w:val="28"/>
        </w:rPr>
        <w:t>      «274300,0» сандары «335486,8» сандарына ауыстырылсын;</w:t>
      </w:r>
      <w:r>
        <w:br/>
      </w:r>
      <w:r>
        <w:rPr>
          <w:rFonts w:ascii="Times New Roman"/>
          <w:b w:val="false"/>
          <w:i w:val="false"/>
          <w:color w:val="000000"/>
          <w:sz w:val="28"/>
        </w:rPr>
        <w:t>
</w:t>
      </w:r>
      <w:r>
        <w:rPr>
          <w:rFonts w:ascii="Times New Roman"/>
          <w:b w:val="false"/>
          <w:i w:val="false"/>
          <w:color w:val="000000"/>
          <w:sz w:val="28"/>
        </w:rPr>
        <w:t>      «3283328,4» сандары «3409390,9»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«4667553,1» сандары «4878944,6»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«29298,0» сандары «29580,0» сандарына ауыстырылсын;</w:t>
      </w:r>
      <w:r>
        <w:br/>
      </w:r>
      <w:r>
        <w:rPr>
          <w:rFonts w:ascii="Times New Roman"/>
          <w:b w:val="false"/>
          <w:i w:val="false"/>
          <w:color w:val="000000"/>
          <w:sz w:val="28"/>
        </w:rPr>
        <w:t>
</w:t>
      </w:r>
      <w:r>
        <w:rPr>
          <w:rFonts w:ascii="Times New Roman"/>
          <w:b w:val="false"/>
          <w:i w:val="false"/>
          <w:color w:val="000000"/>
          <w:sz w:val="28"/>
        </w:rPr>
        <w:t>      «30000,0» сандары «28593,5»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19557,0» сандары «19957,0» сандарына ауыстырылсын;</w:t>
      </w:r>
      <w:r>
        <w:br/>
      </w:r>
      <w:r>
        <w:rPr>
          <w:rFonts w:ascii="Times New Roman"/>
          <w:b w:val="false"/>
          <w:i w:val="false"/>
          <w:color w:val="000000"/>
          <w:sz w:val="28"/>
        </w:rPr>
        <w:t>
</w:t>
      </w:r>
      <w:r>
        <w:rPr>
          <w:rFonts w:ascii="Times New Roman"/>
          <w:b w:val="false"/>
          <w:i w:val="false"/>
          <w:color w:val="000000"/>
          <w:sz w:val="28"/>
        </w:rPr>
        <w:t>      «888,0» сандары «1511,0» сандарына ауыстырылсын;</w:t>
      </w:r>
      <w:r>
        <w:br/>
      </w:r>
      <w:r>
        <w:rPr>
          <w:rFonts w:ascii="Times New Roman"/>
          <w:b w:val="false"/>
          <w:i w:val="false"/>
          <w:color w:val="000000"/>
          <w:sz w:val="28"/>
        </w:rPr>
        <w:t>
</w:t>
      </w:r>
      <w:r>
        <w:rPr>
          <w:rFonts w:ascii="Times New Roman"/>
          <w:b w:val="false"/>
          <w:i w:val="false"/>
          <w:color w:val="000000"/>
          <w:sz w:val="28"/>
        </w:rPr>
        <w:t>      «15700,0» сандары «14964,0» сандарына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жетінші азат жолмен толықтырылсын:</w:t>
      </w:r>
      <w:r>
        <w:br/>
      </w:r>
      <w:r>
        <w:rPr>
          <w:rFonts w:ascii="Times New Roman"/>
          <w:b w:val="false"/>
          <w:i w:val="false"/>
          <w:color w:val="000000"/>
          <w:sz w:val="28"/>
        </w:rPr>
        <w:t>
</w:t>
      </w:r>
      <w:r>
        <w:rPr>
          <w:rFonts w:ascii="Times New Roman"/>
          <w:b w:val="false"/>
          <w:i w:val="false"/>
          <w:color w:val="000000"/>
          <w:sz w:val="28"/>
        </w:rPr>
        <w:t>      «26900,0 мың теңге сомасында (2 кезекте) Зеленый Бор селосындағы жылу беру желілеріне және су құбырына күрделі жөндеу жүргізуге»;</w:t>
      </w:r>
      <w:r>
        <w:br/>
      </w:r>
      <w:r>
        <w:rPr>
          <w:rFonts w:ascii="Times New Roman"/>
          <w:b w:val="false"/>
          <w:i w:val="false"/>
          <w:color w:val="000000"/>
          <w:sz w:val="28"/>
        </w:rPr>
        <w:t>
</w:t>
      </w:r>
      <w:r>
        <w:rPr>
          <w:rFonts w:ascii="Times New Roman"/>
          <w:b w:val="false"/>
          <w:i w:val="false"/>
          <w:color w:val="000000"/>
          <w:sz w:val="28"/>
        </w:rPr>
        <w:t>      келесі мазмұндағы сегізінші азат жолмен толықтырылсын:</w:t>
      </w:r>
      <w:r>
        <w:br/>
      </w:r>
      <w:r>
        <w:rPr>
          <w:rFonts w:ascii="Times New Roman"/>
          <w:b w:val="false"/>
          <w:i w:val="false"/>
          <w:color w:val="000000"/>
          <w:sz w:val="28"/>
        </w:rPr>
        <w:t>
</w:t>
      </w:r>
      <w:r>
        <w:rPr>
          <w:rFonts w:ascii="Times New Roman"/>
          <w:b w:val="false"/>
          <w:i w:val="false"/>
          <w:color w:val="000000"/>
          <w:sz w:val="28"/>
        </w:rPr>
        <w:t>      «100000,0 мың теңге сомасында бюджеттік саладағы қызметкерлердің еңбек ақысын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Бурабай аудандық мәслихатының аталған шешiмiнің 1, 5 қосымшалары осы шешiмнiң 1, 2 қосымшаларына сәйкес жаңа редакцияда берілсiн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XXVI сессиясының төрағасы                  К.Раскулов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2010 жылғы 30 шілдедегі № С-26/3</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Бурабай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36"/>
        <w:gridCol w:w="777"/>
        <w:gridCol w:w="1039"/>
        <w:gridCol w:w="8285"/>
        <w:gridCol w:w="206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0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5170894,9</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1366051,0</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131395,0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131395,0</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105195,0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26200,0</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678625,0</w:t>
            </w:r>
          </w:p>
        </w:tc>
      </w:tr>
      <w:tr>
        <w:trPr>
          <w:trHeight w:val="4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678625,0</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678625,0</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488721,0</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298229,0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293112,0</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5117,0</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90122,0</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7386,0</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42274,0</w:t>
            </w:r>
          </w:p>
        </w:tc>
      </w:tr>
      <w:tr>
        <w:trPr>
          <w:trHeight w:val="10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10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257,0</w:t>
            </w:r>
          </w:p>
        </w:tc>
      </w:tr>
      <w:tr>
        <w:trPr>
          <w:trHeight w:val="10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40035,0</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98909,0</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70609,0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1461,0</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1461,0</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56140,0</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7337,0</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5543,0</w:t>
            </w:r>
          </w:p>
        </w:tc>
      </w:tr>
      <w:tr>
        <w:trPr>
          <w:trHeight w:val="10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1794,0</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14632,0</w:t>
            </w:r>
          </w:p>
        </w:tc>
      </w:tr>
      <w:tr>
        <w:trPr>
          <w:trHeight w:val="4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14632,0</w:t>
            </w:r>
          </w:p>
        </w:tc>
      </w:tr>
      <w:tr>
        <w:trPr>
          <w:trHeight w:val="7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25998,0</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1814,0</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12807,0</w:t>
            </w:r>
          </w:p>
        </w:tc>
      </w:tr>
      <w:tr>
        <w:trPr>
          <w:trHeight w:val="12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w:t>
            </w:r>
          </w:p>
        </w:tc>
      </w:tr>
      <w:tr>
        <w:trPr>
          <w:trHeight w:val="10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7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1201,0</w:t>
            </w:r>
          </w:p>
        </w:tc>
      </w:tr>
      <w:tr>
        <w:trPr>
          <w:trHeight w:val="10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5028,0</w:t>
            </w:r>
          </w:p>
        </w:tc>
      </w:tr>
      <w:tr>
        <w:trPr>
          <w:trHeight w:val="18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тіркегені, сондай-ақ оларды қайта тіркегені үшін алым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4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8173,0</w:t>
            </w:r>
          </w:p>
        </w:tc>
      </w:tr>
      <w:tr>
        <w:trPr>
          <w:trHeight w:val="4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8173,0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11170,0</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11170,0</w:t>
            </w:r>
          </w:p>
        </w:tc>
      </w:tr>
      <w:tr>
        <w:trPr>
          <w:trHeight w:val="4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6761,0</w:t>
            </w:r>
          </w:p>
        </w:tc>
      </w:tr>
      <w:tr>
        <w:trPr>
          <w:trHeight w:val="19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2600,0</w:t>
            </w:r>
          </w:p>
        </w:tc>
      </w:tr>
      <w:tr>
        <w:trPr>
          <w:trHeight w:val="16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5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4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9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13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59966,2</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4052,0</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w:t>
            </w:r>
          </w:p>
        </w:tc>
      </w:tr>
      <w:tr>
        <w:trPr>
          <w:trHeight w:val="7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w:t>
            </w:r>
          </w:p>
        </w:tc>
      </w:tr>
      <w:tr>
        <w:trPr>
          <w:trHeight w:val="7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3035,0</w:t>
            </w:r>
          </w:p>
        </w:tc>
      </w:tr>
      <w:tr>
        <w:trPr>
          <w:trHeight w:val="12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r>
      <w:tr>
        <w:trPr>
          <w:trHeight w:val="10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r>
      <w:tr>
        <w:trPr>
          <w:trHeight w:val="15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3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0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9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54002,2</w:t>
            </w:r>
          </w:p>
        </w:tc>
      </w:tr>
      <w:tr>
        <w:trPr>
          <w:trHeight w:val="20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54002,2</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54000,0</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басқа да айыппұлдар, өсімпұлдар, санкциялар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335486,8</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146300,0</w:t>
            </w:r>
          </w:p>
        </w:tc>
      </w:tr>
      <w:tr>
        <w:trPr>
          <w:trHeight w:val="6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146300,0</w:t>
            </w:r>
          </w:p>
        </w:tc>
      </w:tr>
      <w:tr>
        <w:trPr>
          <w:trHeight w:val="10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145300,0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189186,8</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189186,8</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189186,8</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3409390,9</w:t>
            </w:r>
          </w:p>
        </w:tc>
      </w:tr>
      <w:tr>
        <w:trPr>
          <w:trHeight w:val="6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3409390,9</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3409390,9</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593280,9</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2309418,0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506692,0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00"/>
        <w:gridCol w:w="823"/>
        <w:gridCol w:w="1006"/>
        <w:gridCol w:w="8269"/>
        <w:gridCol w:w="210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21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4878944,6</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152353,0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128219,0</w:t>
            </w:r>
          </w:p>
        </w:tc>
      </w:tr>
      <w:tr>
        <w:trPr>
          <w:trHeight w:val="3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9676,0</w:t>
            </w:r>
          </w:p>
        </w:tc>
      </w:tr>
      <w:tr>
        <w:trPr>
          <w:trHeight w:val="7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9676,0</w:t>
            </w:r>
          </w:p>
        </w:tc>
      </w:tr>
      <w:tr>
        <w:trPr>
          <w:trHeight w:val="3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41595,0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41154,0</w:t>
            </w:r>
          </w:p>
        </w:tc>
      </w:tr>
      <w:tr>
        <w:trPr>
          <w:trHeight w:val="6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441,0</w:t>
            </w:r>
          </w:p>
        </w:tc>
      </w:tr>
      <w:tr>
        <w:trPr>
          <w:trHeight w:val="7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76948,0</w:t>
            </w:r>
          </w:p>
        </w:tc>
      </w:tr>
      <w:tr>
        <w:trPr>
          <w:trHeight w:val="9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75903,0</w:t>
            </w:r>
          </w:p>
        </w:tc>
      </w:tr>
      <w:tr>
        <w:trPr>
          <w:trHeight w:val="4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15826,0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15826,0</w:t>
            </w:r>
          </w:p>
        </w:tc>
      </w:tr>
      <w:tr>
        <w:trPr>
          <w:trHeight w:val="13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11427,0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9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3709,0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8308,0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8308,0</w:t>
            </w:r>
          </w:p>
        </w:tc>
      </w:tr>
      <w:tr>
        <w:trPr>
          <w:trHeight w:val="13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8308,0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w:t>
            </w:r>
          </w:p>
        </w:tc>
      </w:tr>
      <w:tr>
        <w:trPr>
          <w:trHeight w:val="4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w:t>
            </w:r>
          </w:p>
        </w:tc>
      </w:tr>
      <w:tr>
        <w:trPr>
          <w:trHeight w:val="6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3597,0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3597,0</w:t>
            </w:r>
          </w:p>
        </w:tc>
      </w:tr>
      <w:tr>
        <w:trPr>
          <w:trHeight w:val="10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3597,0</w:t>
            </w:r>
          </w:p>
        </w:tc>
      </w:tr>
      <w:tr>
        <w:trPr>
          <w:trHeight w:val="6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3597,0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1722940,5</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140891,0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140891,0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140891,0</w:t>
            </w:r>
          </w:p>
        </w:tc>
      </w:tr>
      <w:tr>
        <w:trPr>
          <w:trHeight w:val="4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1521963,0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1519276,0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1478301,0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40975,0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60086,5</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60086,5</w:t>
            </w:r>
          </w:p>
        </w:tc>
      </w:tr>
      <w:tr>
        <w:trPr>
          <w:trHeight w:val="6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8638,0</w:t>
            </w:r>
          </w:p>
        </w:tc>
      </w:tr>
      <w:tr>
        <w:trPr>
          <w:trHeight w:val="7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5225,0</w:t>
            </w:r>
          </w:p>
        </w:tc>
      </w:tr>
      <w:tr>
        <w:trPr>
          <w:trHeight w:val="9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15272,0</w:t>
            </w:r>
          </w:p>
        </w:tc>
      </w:tr>
      <w:tr>
        <w:trPr>
          <w:trHeight w:val="6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2358,0</w:t>
            </w:r>
          </w:p>
        </w:tc>
      </w:tr>
      <w:tr>
        <w:trPr>
          <w:trHeight w:val="9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28593,5</w:t>
            </w:r>
          </w:p>
        </w:tc>
      </w:tr>
      <w:tr>
        <w:trPr>
          <w:trHeight w:val="3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164090,3</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144357,3</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144357,3</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20485,0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5497,0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6800,0</w:t>
            </w:r>
          </w:p>
        </w:tc>
      </w:tr>
      <w:tr>
        <w:trPr>
          <w:trHeight w:val="7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9257,0</w:t>
            </w:r>
          </w:p>
        </w:tc>
      </w:tr>
      <w:tr>
        <w:trPr>
          <w:trHeight w:val="6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28724,0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11036,0</w:t>
            </w:r>
          </w:p>
        </w:tc>
      </w:tr>
      <w:tr>
        <w:trPr>
          <w:trHeight w:val="13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9879,0</w:t>
            </w:r>
          </w:p>
        </w:tc>
      </w:tr>
      <w:tr>
        <w:trPr>
          <w:trHeight w:val="22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1540,3</w:t>
            </w:r>
          </w:p>
        </w:tc>
      </w:tr>
      <w:tr>
        <w:trPr>
          <w:trHeight w:val="381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49537,0</w:t>
            </w:r>
          </w:p>
        </w:tc>
      </w:tr>
      <w:tr>
        <w:trPr>
          <w:trHeight w:val="6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19733,0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19733,0</w:t>
            </w:r>
          </w:p>
        </w:tc>
      </w:tr>
      <w:tr>
        <w:trPr>
          <w:trHeight w:val="10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19434,0</w:t>
            </w:r>
          </w:p>
        </w:tc>
      </w:tr>
      <w:tr>
        <w:trPr>
          <w:trHeight w:val="6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49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323344,1</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90407,0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90407,0</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7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24747,0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65660,0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202311,1</w:t>
            </w:r>
          </w:p>
        </w:tc>
      </w:tr>
      <w:tr>
        <w:trPr>
          <w:trHeight w:val="9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202311,1</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8733,0</w:t>
            </w:r>
          </w:p>
        </w:tc>
      </w:tr>
      <w:tr>
        <w:trPr>
          <w:trHeight w:val="9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156400,0</w:t>
            </w:r>
          </w:p>
        </w:tc>
      </w:tr>
      <w:tr>
        <w:trPr>
          <w:trHeight w:val="112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37178,1</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30626,0</w:t>
            </w:r>
          </w:p>
        </w:tc>
      </w:tr>
      <w:tr>
        <w:trPr>
          <w:trHeight w:val="7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15026,0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10370,0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4656,0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4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9067,0</w:t>
            </w:r>
          </w:p>
        </w:tc>
      </w:tr>
      <w:tr>
        <w:trPr>
          <w:trHeight w:val="4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80391,0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25938,0</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25237,0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25237,0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7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40823,0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30502,0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25269,0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5233,0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10321,0</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2821,0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11233,0</w:t>
            </w:r>
          </w:p>
        </w:tc>
      </w:tr>
      <w:tr>
        <w:trPr>
          <w:trHeight w:val="6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3725,0</w:t>
            </w:r>
          </w:p>
        </w:tc>
      </w:tr>
      <w:tr>
        <w:trPr>
          <w:trHeight w:val="7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3643,0</w:t>
            </w:r>
          </w:p>
        </w:tc>
      </w:tr>
      <w:tr>
        <w:trPr>
          <w:trHeight w:val="10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3643,0</w:t>
            </w:r>
          </w:p>
        </w:tc>
      </w:tr>
      <w:tr>
        <w:trPr>
          <w:trHeight w:val="6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3865,0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3865,0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9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402315,0</w:t>
            </w:r>
          </w:p>
        </w:tc>
      </w:tr>
      <w:tr>
        <w:trPr>
          <w:trHeight w:val="4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11678,0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w:t>
            </w:r>
          </w:p>
        </w:tc>
      </w:tr>
      <w:tr>
        <w:trPr>
          <w:trHeight w:val="9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6917,0</w:t>
            </w:r>
          </w:p>
        </w:tc>
      </w:tr>
      <w:tr>
        <w:trPr>
          <w:trHeight w:val="7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6917,0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3881,0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3596,0</w:t>
            </w:r>
          </w:p>
        </w:tc>
      </w:tr>
      <w:tr>
        <w:trPr>
          <w:trHeight w:val="45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10021,0</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10021,0</w:t>
            </w:r>
          </w:p>
        </w:tc>
      </w:tr>
      <w:tr>
        <w:trPr>
          <w:trHeight w:val="9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7021,0</w:t>
            </w:r>
          </w:p>
        </w:tc>
      </w:tr>
      <w:tr>
        <w:trPr>
          <w:trHeight w:val="55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10945,0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10945,0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10945,0</w:t>
            </w:r>
          </w:p>
        </w:tc>
      </w:tr>
      <w:tr>
        <w:trPr>
          <w:trHeight w:val="73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25838,0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25838,0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4840,0</w:t>
            </w:r>
          </w:p>
        </w:tc>
      </w:tr>
      <w:tr>
        <w:trPr>
          <w:trHeight w:val="6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20998,0</w:t>
            </w:r>
          </w:p>
        </w:tc>
      </w:tr>
      <w:tr>
        <w:trPr>
          <w:trHeight w:val="6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6034,0</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14964,0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35736,8</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9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3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10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12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45251,0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4900,0</w:t>
            </w:r>
          </w:p>
        </w:tc>
      </w:tr>
      <w:tr>
        <w:trPr>
          <w:trHeight w:val="4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4900,0</w:t>
            </w:r>
          </w:p>
        </w:tc>
      </w:tr>
      <w:tr>
        <w:trPr>
          <w:trHeight w:val="9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40351,0</w:t>
            </w:r>
          </w:p>
        </w:tc>
      </w:tr>
      <w:tr>
        <w:trPr>
          <w:trHeight w:val="40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9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8351,0</w:t>
            </w:r>
          </w:p>
        </w:tc>
      </w:tr>
      <w:tr>
        <w:trPr>
          <w:trHeight w:val="9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8351,0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9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6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-33768,0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109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28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58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6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3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325718,3</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-325718,3</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мемлекеттік қарыздар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шарттары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1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63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9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r>
        <w:trPr>
          <w:trHeight w:val="36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r>
        <w:trPr>
          <w:trHeight w:val="3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2010 жылғы 30 шілдедегі № С-26/3</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С-21/1</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2010 жылға арналған аудандық мәнді қала,</w:t>
      </w:r>
      <w:r>
        <w:br/>
      </w:r>
      <w:r>
        <w:rPr>
          <w:rFonts w:ascii="Times New Roman"/>
          <w:b w:val="false"/>
          <w:i w:val="false"/>
          <w:color w:val="000000"/>
          <w:sz w:val="28"/>
        </w:rPr>
        <w:t>
</w:t>
      </w:r>
      <w:r>
        <w:rPr>
          <w:rFonts w:ascii="Times New Roman"/>
          <w:b/>
          <w:i w:val="false"/>
          <w:color w:val="000080"/>
          <w:sz w:val="28"/>
        </w:rPr>
        <w:t>кент, ауылдық (селолық) округтердің</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683"/>
        <w:gridCol w:w="866"/>
        <w:gridCol w:w="846"/>
        <w:gridCol w:w="6539"/>
        <w:gridCol w:w="1294"/>
        <w:gridCol w:w="1294"/>
        <w:gridCol w:w="1274"/>
      </w:tblGrid>
      <w:tr>
        <w:trPr>
          <w:trHeight w:val="45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0" w:type="auto"/>
            <w:vMerge/>
            <w:tcBorders>
              <w:top w:val="nil"/>
              <w:left w:val="single" w:color="cfcfcf" w:sz="5"/>
              <w:bottom w:val="single" w:color="cfcfcf" w:sz="5"/>
              <w:right w:val="single" w:color="cfcfcf" w:sz="5"/>
            </w:tcBorders>
          </w:tcPr>
          <w:p/>
        </w:tc>
        <w:tc>
          <w:tcPr>
            <w:tcW w:w="12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w:t>
            </w:r>
            <w:r>
              <w:br/>
            </w:r>
            <w:r>
              <w:rPr>
                <w:rFonts w:ascii="Times New Roman"/>
                <w:b w:val="false"/>
                <w:i w:val="false"/>
                <w:color w:val="000000"/>
                <w:sz w:val="20"/>
              </w:rPr>
              <w:t>
</w:t>
            </w:r>
            <w:r>
              <w:rPr>
                <w:rFonts w:ascii="Times New Roman"/>
                <w:b w:val="false"/>
                <w:i w:val="false"/>
                <w:color w:val="000000"/>
                <w:sz w:val="20"/>
              </w:rPr>
              <w:t>чин-</w:t>
            </w:r>
            <w:r>
              <w:br/>
            </w:r>
            <w:r>
              <w:rPr>
                <w:rFonts w:ascii="Times New Roman"/>
                <w:b w:val="false"/>
                <w:i w:val="false"/>
                <w:color w:val="000000"/>
                <w:sz w:val="20"/>
              </w:rPr>
              <w:t>
</w:t>
            </w:r>
            <w:r>
              <w:rPr>
                <w:rFonts w:ascii="Times New Roman"/>
                <w:b w:val="false"/>
                <w:i w:val="false"/>
                <w:color w:val="000000"/>
                <w:sz w:val="20"/>
              </w:rPr>
              <w:t>ск қала-</w:t>
            </w:r>
            <w:r>
              <w:br/>
            </w:r>
            <w:r>
              <w:rPr>
                <w:rFonts w:ascii="Times New Roman"/>
                <w:b w:val="false"/>
                <w:i w:val="false"/>
                <w:color w:val="000000"/>
                <w:sz w:val="20"/>
              </w:rPr>
              <w:t>
</w:t>
            </w: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әкі-</w:t>
            </w:r>
            <w:r>
              <w:br/>
            </w:r>
            <w:r>
              <w:rPr>
                <w:rFonts w:ascii="Times New Roman"/>
                <w:b w:val="false"/>
                <w:i w:val="false"/>
                <w:color w:val="000000"/>
                <w:sz w:val="20"/>
              </w:rPr>
              <w:t>
</w:t>
            </w:r>
            <w:r>
              <w:rPr>
                <w:rFonts w:ascii="Times New Roman"/>
                <w:b w:val="false"/>
                <w:i w:val="false"/>
                <w:color w:val="000000"/>
                <w:sz w:val="20"/>
              </w:rPr>
              <w:t>мінің</w:t>
            </w:r>
            <w:r>
              <w:br/>
            </w:r>
            <w:r>
              <w:rPr>
                <w:rFonts w:ascii="Times New Roman"/>
                <w:b w:val="false"/>
                <w:i w:val="false"/>
                <w:color w:val="000000"/>
                <w:sz w:val="20"/>
              </w:rPr>
              <w:t>
</w:t>
            </w:r>
            <w:r>
              <w:rPr>
                <w:rFonts w:ascii="Times New Roman"/>
                <w:b w:val="false"/>
                <w:i w:val="false"/>
                <w:color w:val="000000"/>
                <w:sz w:val="20"/>
              </w:rPr>
              <w:t>аппа-</w:t>
            </w:r>
            <w:r>
              <w:br/>
            </w:r>
            <w:r>
              <w:rPr>
                <w:rFonts w:ascii="Times New Roman"/>
                <w:b w:val="false"/>
                <w:i w:val="false"/>
                <w:color w:val="000000"/>
                <w:sz w:val="20"/>
              </w:rPr>
              <w:t>
</w:t>
            </w:r>
            <w:r>
              <w:rPr>
                <w:rFonts w:ascii="Times New Roman"/>
                <w:b w:val="false"/>
                <w:i w:val="false"/>
                <w:color w:val="000000"/>
                <w:sz w:val="20"/>
              </w:rPr>
              <w:t>раты</w:t>
            </w:r>
          </w:p>
        </w:tc>
        <w:tc>
          <w:tcPr>
            <w:tcW w:w="12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w:t>
            </w:r>
            <w:r>
              <w:br/>
            </w:r>
            <w:r>
              <w:rPr>
                <w:rFonts w:ascii="Times New Roman"/>
                <w:b w:val="false"/>
                <w:i w:val="false"/>
                <w:color w:val="000000"/>
                <w:sz w:val="20"/>
              </w:rPr>
              <w:t>
</w:t>
            </w:r>
            <w:r>
              <w:rPr>
                <w:rFonts w:ascii="Times New Roman"/>
                <w:b w:val="false"/>
                <w:i w:val="false"/>
                <w:color w:val="000000"/>
                <w:sz w:val="20"/>
              </w:rPr>
              <w:t>бай</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ті</w:t>
            </w:r>
            <w:r>
              <w:br/>
            </w:r>
            <w:r>
              <w:rPr>
                <w:rFonts w:ascii="Times New Roman"/>
                <w:b w:val="false"/>
                <w:i w:val="false"/>
                <w:color w:val="000000"/>
                <w:sz w:val="20"/>
              </w:rPr>
              <w:t>
</w:t>
            </w:r>
            <w:r>
              <w:rPr>
                <w:rFonts w:ascii="Times New Roman"/>
                <w:b w:val="false"/>
                <w:i w:val="false"/>
                <w:color w:val="000000"/>
                <w:sz w:val="20"/>
              </w:rPr>
              <w:t>әкі-</w:t>
            </w:r>
            <w:r>
              <w:br/>
            </w:r>
            <w:r>
              <w:rPr>
                <w:rFonts w:ascii="Times New Roman"/>
                <w:b w:val="false"/>
                <w:i w:val="false"/>
                <w:color w:val="000000"/>
                <w:sz w:val="20"/>
              </w:rPr>
              <w:t>
</w:t>
            </w:r>
            <w:r>
              <w:rPr>
                <w:rFonts w:ascii="Times New Roman"/>
                <w:b w:val="false"/>
                <w:i w:val="false"/>
                <w:color w:val="000000"/>
                <w:sz w:val="20"/>
              </w:rPr>
              <w:t>мі-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аппа-</w:t>
            </w:r>
            <w:r>
              <w:br/>
            </w:r>
            <w:r>
              <w:rPr>
                <w:rFonts w:ascii="Times New Roman"/>
                <w:b w:val="false"/>
                <w:i w:val="false"/>
                <w:color w:val="000000"/>
                <w:sz w:val="20"/>
              </w:rPr>
              <w:t>
</w:t>
            </w:r>
            <w:r>
              <w:rPr>
                <w:rFonts w:ascii="Times New Roman"/>
                <w:b w:val="false"/>
                <w:i w:val="false"/>
                <w:color w:val="000000"/>
                <w:sz w:val="20"/>
              </w:rPr>
              <w:t>раты</w:t>
            </w:r>
          </w:p>
        </w:tc>
      </w:tr>
      <w:tr>
        <w:trPr>
          <w:trHeight w:val="315"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76948</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10913</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7647</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76948</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10913</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7647</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76948</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10913</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7647</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75903</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10818</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7647</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15026</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10859</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15026</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10859</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2410</w:t>
            </w:r>
          </w:p>
        </w:tc>
      </w:tr>
      <w:tr>
        <w:trPr>
          <w:trHeight w:val="63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10370</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4656</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95362</w:t>
            </w:r>
          </w:p>
        </w:tc>
        <w:tc>
          <w:tcPr>
            <w:tcW w:w="1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21772</w:t>
            </w:r>
          </w:p>
        </w:tc>
        <w:tc>
          <w:tcPr>
            <w:tcW w:w="12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57"/>
        <w:gridCol w:w="2841"/>
        <w:gridCol w:w="3104"/>
        <w:gridCol w:w="262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Абылайхан с/о</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Веденовка с/о</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Зеленобор с/о</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Златополье с/о</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Кенесары с/о</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5748</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5784</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5748</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5784</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5748</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5784</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5653</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5181</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5689</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5935</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2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5763</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6917</w:t>
            </w:r>
          </w:p>
        </w:tc>
        <w:tc>
          <w:tcPr>
            <w:tcW w:w="2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6830</w:t>
            </w:r>
          </w:p>
        </w:tc>
        <w:tc>
          <w:tcPr>
            <w:tcW w:w="3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5799</w:t>
            </w:r>
          </w:p>
        </w:tc>
        <w:tc>
          <w:tcPr>
            <w:tcW w:w="2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2740"/>
        <w:gridCol w:w="2558"/>
        <w:gridCol w:w="2983"/>
        <w:gridCol w:w="262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Қатаркөл с/о</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Атамекен а/о</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Наурызбай с/о</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Ұрымқай с/о</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w:t>
            </w:r>
            <w:r>
              <w:rPr>
                <w:rFonts w:ascii="Times New Roman"/>
                <w:b w:val="false"/>
                <w:i w:val="false"/>
                <w:color w:val="000000"/>
                <w:sz w:val="20"/>
              </w:rPr>
              <w:t>Юрьевка с/о</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4708</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5668</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6166</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4708</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5668</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6166</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5723</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4708</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5668</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6166</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5628</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4613</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5573</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6071</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2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c>
          <w:tcPr>
            <w:tcW w:w="2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4718</w:t>
            </w:r>
          </w:p>
        </w:tc>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6469</w:t>
            </w:r>
          </w:p>
        </w:tc>
        <w:tc>
          <w:tcPr>
            <w:tcW w:w="2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