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8f8c" w14:textId="ecd8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2010 жылғы 19 қазандағы N 23-182 шешімі. Алматы облысының Әділет департаменті Текелі қаласының Әділет басқармасында 2010 жылы 22 қарашада N 2-3-83 тіркелді. Күші жойылды - Алматы облысы Текелі қалалық мәслихатының 2012 жылғы 19 шілдедегі N 8-53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2012.07.19 N 8-53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қалалық мәслихатының</w:t>
      </w:r>
      <w:r>
        <w:br/>
      </w:r>
      <w:r>
        <w:rPr>
          <w:rFonts w:ascii="Times New Roman"/>
          <w:b w:val="false"/>
          <w:i w:val="false"/>
          <w:color w:val="000000"/>
          <w:sz w:val="28"/>
        </w:rPr>
        <w:t>
</w:t>
      </w:r>
      <w:r>
        <w:rPr>
          <w:rFonts w:ascii="Times New Roman"/>
          <w:b w:val="false"/>
          <w:i/>
          <w:color w:val="000000"/>
          <w:sz w:val="28"/>
        </w:rPr>
        <w:t>      IV шақырылымындағы кезекті</w:t>
      </w:r>
      <w:r>
        <w:br/>
      </w:r>
      <w:r>
        <w:rPr>
          <w:rFonts w:ascii="Times New Roman"/>
          <w:b w:val="false"/>
          <w:i w:val="false"/>
          <w:color w:val="000000"/>
          <w:sz w:val="28"/>
        </w:rPr>
        <w:t>
</w:t>
      </w:r>
      <w:r>
        <w:rPr>
          <w:rFonts w:ascii="Times New Roman"/>
          <w:b w:val="false"/>
          <w:i/>
          <w:color w:val="000000"/>
          <w:sz w:val="28"/>
        </w:rPr>
        <w:t>      ХXV сессиясының төрағасы                   А. Жетпісов</w:t>
      </w:r>
    </w:p>
    <w:p>
      <w:pPr>
        <w:spacing w:after="0"/>
        <w:ind w:left="0"/>
        <w:jc w:val="both"/>
      </w:pPr>
      <w:r>
        <w:rPr>
          <w:rFonts w:ascii="Times New Roman"/>
          <w:b w:val="false"/>
          <w:i/>
          <w:color w:val="000000"/>
          <w:sz w:val="28"/>
        </w:rPr>
        <w:t>      Текелі қалалық</w:t>
      </w:r>
      <w:r>
        <w:br/>
      </w:r>
      <w:r>
        <w:rPr>
          <w:rFonts w:ascii="Times New Roman"/>
          <w:b w:val="false"/>
          <w:i w:val="false"/>
          <w:color w:val="000000"/>
          <w:sz w:val="28"/>
        </w:rPr>
        <w:t>
</w:t>
      </w:r>
      <w:r>
        <w:rPr>
          <w:rFonts w:ascii="Times New Roman"/>
          <w:b w:val="false"/>
          <w:i/>
          <w:color w:val="000000"/>
          <w:sz w:val="28"/>
        </w:rPr>
        <w:t>      мәслихатының хатшысы                       Н. Калиновский</w:t>
      </w:r>
    </w:p>
    <w:bookmarkStart w:name="z4" w:id="1"/>
    <w:p>
      <w:pPr>
        <w:spacing w:after="0"/>
        <w:ind w:left="0"/>
        <w:jc w:val="both"/>
      </w:pPr>
      <w:r>
        <w:rPr>
          <w:rFonts w:ascii="Times New Roman"/>
          <w:b w:val="false"/>
          <w:i w:val="false"/>
          <w:color w:val="000000"/>
          <w:sz w:val="28"/>
        </w:rPr>
        <w:t>
Текелі қалалық мәслихатының</w:t>
      </w:r>
      <w:r>
        <w:br/>
      </w:r>
      <w:r>
        <w:rPr>
          <w:rFonts w:ascii="Times New Roman"/>
          <w:b w:val="false"/>
          <w:i w:val="false"/>
          <w:color w:val="000000"/>
          <w:sz w:val="28"/>
        </w:rPr>
        <w:t>
2010 жылғы 19 қазандағы</w:t>
      </w:r>
      <w:r>
        <w:br/>
      </w:r>
      <w:r>
        <w:rPr>
          <w:rFonts w:ascii="Times New Roman"/>
          <w:b w:val="false"/>
          <w:i w:val="false"/>
          <w:color w:val="000000"/>
          <w:sz w:val="28"/>
        </w:rPr>
        <w:t>
"Текелі қаласының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N 23-182</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"Текелі қаласының құрметті азаматы" атағын беру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"Текелі қаласының құрметті азаматы" атағын беру ережесі (әрі қарай – ереже)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 және "Текелі қаласының құрметті азаматы" атағын берудің тәртібін реттейді.</w:t>
      </w:r>
      <w:r>
        <w:br/>
      </w:r>
      <w:r>
        <w:rPr>
          <w:rFonts w:ascii="Times New Roman"/>
          <w:b w:val="false"/>
          <w:i w:val="false"/>
          <w:color w:val="000000"/>
          <w:sz w:val="28"/>
        </w:rPr>
        <w:t>
</w:t>
      </w:r>
      <w:r>
        <w:rPr>
          <w:rFonts w:ascii="Times New Roman"/>
          <w:b w:val="false"/>
          <w:i w:val="false"/>
          <w:color w:val="000000"/>
          <w:sz w:val="28"/>
        </w:rPr>
        <w:t>
      2. "Текелі қаласының құрметті азаматы" атағын (әрі қарай – атақ) беру қаланы дамытудағы азаматтардың экономикалық және әлеуметтік белсенділігін арттыруда ынталандырудың, құрметті азаматтардың жемісті еңбегін, олардың қабілеттіліктерін, дарындылығы мен бастамашылдығын танудың маңызды бір моральді түрі болып саналады. Сондай-ақ атақ берудегі мақсат еңбек сіңірген азаматтардың есімдерін Текелі қаласының тарихында сақтау болып табылады.</w:t>
      </w:r>
    </w:p>
    <w:bookmarkEnd w:id="4"/>
    <w:bookmarkStart w:name="z9" w:id="5"/>
    <w:p>
      <w:pPr>
        <w:spacing w:after="0"/>
        <w:ind w:left="0"/>
        <w:jc w:val="left"/>
      </w:pPr>
      <w:r>
        <w:rPr>
          <w:rFonts w:ascii="Times New Roman"/>
          <w:b/>
          <w:i w:val="false"/>
          <w:color w:val="000000"/>
        </w:rPr>
        <w:t xml:space="preserve"> 
2. Атақ беру жөніндегі талаптар</w:t>
      </w:r>
    </w:p>
    <w:bookmarkEnd w:id="5"/>
    <w:bookmarkStart w:name="z10" w:id="6"/>
    <w:p>
      <w:pPr>
        <w:spacing w:after="0"/>
        <w:ind w:left="0"/>
        <w:jc w:val="both"/>
      </w:pPr>
      <w:r>
        <w:rPr>
          <w:rFonts w:ascii="Times New Roman"/>
          <w:b w:val="false"/>
          <w:i w:val="false"/>
          <w:color w:val="000000"/>
          <w:sz w:val="28"/>
        </w:rPr>
        <w:t>
      3. Атақ келесі талаптардың біріне сәйкес келетін тұлғаларға беріледі:</w:t>
      </w:r>
      <w:r>
        <w:br/>
      </w:r>
      <w:r>
        <w:rPr>
          <w:rFonts w:ascii="Times New Roman"/>
          <w:b w:val="false"/>
          <w:i w:val="false"/>
          <w:color w:val="000000"/>
          <w:sz w:val="28"/>
        </w:rPr>
        <w:t>
</w:t>
      </w:r>
      <w:r>
        <w:rPr>
          <w:rFonts w:ascii="Times New Roman"/>
          <w:b w:val="false"/>
          <w:i w:val="false"/>
          <w:color w:val="000000"/>
          <w:sz w:val="28"/>
        </w:rPr>
        <w:t>
      1) қаланың экономикасын, ғылымын және мәдениетін, өнерін, білімін, денсаулық сақтау және әлеуметтік салаларын дамытуға қосқан елеулі үлесі;</w:t>
      </w:r>
      <w:r>
        <w:br/>
      </w:r>
      <w:r>
        <w:rPr>
          <w:rFonts w:ascii="Times New Roman"/>
          <w:b w:val="false"/>
          <w:i w:val="false"/>
          <w:color w:val="000000"/>
          <w:sz w:val="28"/>
        </w:rPr>
        <w:t>
</w:t>
      </w:r>
      <w:r>
        <w:rPr>
          <w:rFonts w:ascii="Times New Roman"/>
          <w:b w:val="false"/>
          <w:i w:val="false"/>
          <w:color w:val="000000"/>
          <w:sz w:val="28"/>
        </w:rPr>
        <w:t>
      2) қоғамдық қызметтегі, демократиялық, жариялылық және әлеуметтік прогресс, рухани және интеллектуалдық әлеуетін дамытуға қосқан еңбегі;</w:t>
      </w:r>
      <w:r>
        <w:br/>
      </w:r>
      <w:r>
        <w:rPr>
          <w:rFonts w:ascii="Times New Roman"/>
          <w:b w:val="false"/>
          <w:i w:val="false"/>
          <w:color w:val="000000"/>
          <w:sz w:val="28"/>
        </w:rPr>
        <w:t>
</w:t>
      </w:r>
      <w:r>
        <w:rPr>
          <w:rFonts w:ascii="Times New Roman"/>
          <w:b w:val="false"/>
          <w:i w:val="false"/>
          <w:color w:val="000000"/>
          <w:sz w:val="28"/>
        </w:rPr>
        <w:t>
      3) спортта, әскери қызметте жеткен жетістігі;</w:t>
      </w:r>
      <w:r>
        <w:br/>
      </w:r>
      <w:r>
        <w:rPr>
          <w:rFonts w:ascii="Times New Roman"/>
          <w:b w:val="false"/>
          <w:i w:val="false"/>
          <w:color w:val="000000"/>
          <w:sz w:val="28"/>
        </w:rPr>
        <w:t>
</w:t>
      </w:r>
      <w:r>
        <w:rPr>
          <w:rFonts w:ascii="Times New Roman"/>
          <w:b w:val="false"/>
          <w:i w:val="false"/>
          <w:color w:val="000000"/>
          <w:sz w:val="28"/>
        </w:rPr>
        <w:t>
      4) азаматтардың құқықтары мен заңды мүдделерін қорғаудағы, қайырымдылық қызметі мен мейірімділігі, Текелі қаласын елімізде және шет елдердегі беделін көтерудегі белсенді жұмысы;</w:t>
      </w:r>
      <w:r>
        <w:br/>
      </w:r>
      <w:r>
        <w:rPr>
          <w:rFonts w:ascii="Times New Roman"/>
          <w:b w:val="false"/>
          <w:i w:val="false"/>
          <w:color w:val="000000"/>
          <w:sz w:val="28"/>
        </w:rPr>
        <w:t>
</w:t>
      </w:r>
      <w:r>
        <w:rPr>
          <w:rFonts w:ascii="Times New Roman"/>
          <w:b w:val="false"/>
          <w:i w:val="false"/>
          <w:color w:val="000000"/>
          <w:sz w:val="28"/>
        </w:rPr>
        <w:t>
      5) ұлтаралық келісім мен қоғамдық тұрақтылықты, бейбітшілікті, достықты, қалада тұрып жатқан халықтардың арасында ынтымақтастықты нығайту жолындағы жемісті еңбегі;</w:t>
      </w:r>
      <w:r>
        <w:br/>
      </w:r>
      <w:r>
        <w:rPr>
          <w:rFonts w:ascii="Times New Roman"/>
          <w:b w:val="false"/>
          <w:i w:val="false"/>
          <w:color w:val="000000"/>
          <w:sz w:val="28"/>
        </w:rPr>
        <w:t>
</w:t>
      </w:r>
      <w:r>
        <w:rPr>
          <w:rFonts w:ascii="Times New Roman"/>
          <w:b w:val="false"/>
          <w:i w:val="false"/>
          <w:color w:val="000000"/>
          <w:sz w:val="28"/>
        </w:rPr>
        <w:t>
      4. Атақ мемлекеттік қызметте өзін көрсете білген мемлекеттік және саяси қызметшілерге және қаланың мәдени дамуына ықпал еткен азаматтарға ерекше құрмет ретінде беріледі.</w:t>
      </w:r>
    </w:p>
    <w:bookmarkEnd w:id="6"/>
    <w:bookmarkStart w:name="z17" w:id="7"/>
    <w:p>
      <w:pPr>
        <w:spacing w:after="0"/>
        <w:ind w:left="0"/>
        <w:jc w:val="left"/>
      </w:pPr>
      <w:r>
        <w:rPr>
          <w:rFonts w:ascii="Times New Roman"/>
          <w:b/>
          <w:i w:val="false"/>
          <w:color w:val="000000"/>
        </w:rPr>
        <w:t xml:space="preserve"> 
3. Атақ берудің тәртібі</w:t>
      </w:r>
    </w:p>
    <w:bookmarkEnd w:id="7"/>
    <w:bookmarkStart w:name="z18" w:id="8"/>
    <w:p>
      <w:pPr>
        <w:spacing w:after="0"/>
        <w:ind w:left="0"/>
        <w:jc w:val="both"/>
      </w:pPr>
      <w:r>
        <w:rPr>
          <w:rFonts w:ascii="Times New Roman"/>
          <w:b w:val="false"/>
          <w:i w:val="false"/>
          <w:color w:val="000000"/>
          <w:sz w:val="28"/>
        </w:rPr>
        <w:t>
      5. Атақ беру туралы өтінімді жергілікті атқарушы орган, еңбек және шығармашылық ұжымдар, қоғамдық және діни бірлестіктер, жеке және заңды тұлғалар, өзге де топтар бастамашылық етуі мүмкін. Өтінімге ұсынылған кандидаттың негізгі биографиялық деректері, оның жетістіктерінің және қалаға сіңірген еңбегінің қысқаша сипаттамасы көрсетіліп, растайтын құжаттары қоса беріледі.</w:t>
      </w:r>
      <w:r>
        <w:br/>
      </w:r>
      <w:r>
        <w:rPr>
          <w:rFonts w:ascii="Times New Roman"/>
          <w:b w:val="false"/>
          <w:i w:val="false"/>
          <w:color w:val="000000"/>
          <w:sz w:val="28"/>
        </w:rPr>
        <w:t>
</w:t>
      </w:r>
      <w:r>
        <w:rPr>
          <w:rFonts w:ascii="Times New Roman"/>
          <w:b w:val="false"/>
          <w:i w:val="false"/>
          <w:color w:val="000000"/>
          <w:sz w:val="28"/>
        </w:rPr>
        <w:t>
      6. Атақты Текелі қаласы әкімінің ұсынысы бойынша қалалық мәслихат береді.</w:t>
      </w:r>
      <w:r>
        <w:br/>
      </w:r>
      <w:r>
        <w:rPr>
          <w:rFonts w:ascii="Times New Roman"/>
          <w:b w:val="false"/>
          <w:i w:val="false"/>
          <w:color w:val="000000"/>
          <w:sz w:val="28"/>
        </w:rPr>
        <w:t>
</w:t>
      </w:r>
      <w:r>
        <w:rPr>
          <w:rFonts w:ascii="Times New Roman"/>
          <w:b w:val="false"/>
          <w:i w:val="false"/>
          <w:color w:val="000000"/>
          <w:sz w:val="28"/>
        </w:rPr>
        <w:t>
      7. Қалалық мәслихатпен, депутаттардың жалпы санының көпшілік дауыс беруі арқылы, әр кандидатқа жекелей шешім қабылданады.</w:t>
      </w:r>
      <w:r>
        <w:br/>
      </w:r>
      <w:r>
        <w:rPr>
          <w:rFonts w:ascii="Times New Roman"/>
          <w:b w:val="false"/>
          <w:i w:val="false"/>
          <w:color w:val="000000"/>
          <w:sz w:val="28"/>
        </w:rPr>
        <w:t>
</w:t>
      </w:r>
      <w:r>
        <w:rPr>
          <w:rFonts w:ascii="Times New Roman"/>
          <w:b w:val="false"/>
          <w:i w:val="false"/>
          <w:color w:val="000000"/>
          <w:sz w:val="28"/>
        </w:rPr>
        <w:t>
      8. Атақ беру туралы қалалық мәслихаттың шешімі жергілікті баспасөз беттерінде жарияланады.</w:t>
      </w:r>
      <w:r>
        <w:br/>
      </w:r>
      <w:r>
        <w:rPr>
          <w:rFonts w:ascii="Times New Roman"/>
          <w:b w:val="false"/>
          <w:i w:val="false"/>
          <w:color w:val="000000"/>
          <w:sz w:val="28"/>
        </w:rPr>
        <w:t>
</w:t>
      </w:r>
      <w:r>
        <w:rPr>
          <w:rFonts w:ascii="Times New Roman"/>
          <w:b w:val="false"/>
          <w:i w:val="false"/>
          <w:color w:val="000000"/>
          <w:sz w:val="28"/>
        </w:rPr>
        <w:t>
      9. Құрметті азаматтардың Кітабына атақ берілген тұлғаның есімі енгізіліп, қосымша құжаттармен бірге қалалық мәслихатта сақталады.</w:t>
      </w:r>
    </w:p>
    <w:bookmarkEnd w:id="8"/>
    <w:bookmarkStart w:name="z23" w:id="9"/>
    <w:p>
      <w:pPr>
        <w:spacing w:after="0"/>
        <w:ind w:left="0"/>
        <w:jc w:val="left"/>
      </w:pPr>
      <w:r>
        <w:rPr>
          <w:rFonts w:ascii="Times New Roman"/>
          <w:b/>
          <w:i w:val="false"/>
          <w:color w:val="000000"/>
        </w:rPr>
        <w:t xml:space="preserve"> 
4. Куәлік, төсбелгі және төсбелгіні тапсыру тәртібі</w:t>
      </w:r>
    </w:p>
    <w:bookmarkEnd w:id="9"/>
    <w:bookmarkStart w:name="z24" w:id="10"/>
    <w:p>
      <w:pPr>
        <w:spacing w:after="0"/>
        <w:ind w:left="0"/>
        <w:jc w:val="both"/>
      </w:pPr>
      <w:r>
        <w:rPr>
          <w:rFonts w:ascii="Times New Roman"/>
          <w:b w:val="false"/>
          <w:i w:val="false"/>
          <w:color w:val="000000"/>
          <w:sz w:val="28"/>
        </w:rPr>
        <w:t>
      10. Текелі қаласының әкімі және мәслихат хатшысы атаққа лайық адамға "Текелі қаласының құрметті азаматы" құрметті азаматтың лентасын, куәлігін, төсбелгісін салтанатты жағдайда тапсырады.</w:t>
      </w:r>
      <w:r>
        <w:br/>
      </w:r>
      <w:r>
        <w:rPr>
          <w:rFonts w:ascii="Times New Roman"/>
          <w:b w:val="false"/>
          <w:i w:val="false"/>
          <w:color w:val="000000"/>
          <w:sz w:val="28"/>
        </w:rPr>
        <w:t>
</w:t>
      </w:r>
      <w:r>
        <w:rPr>
          <w:rFonts w:ascii="Times New Roman"/>
          <w:b w:val="false"/>
          <w:i w:val="false"/>
          <w:color w:val="000000"/>
          <w:sz w:val="28"/>
        </w:rPr>
        <w:t>
      11. Лентаны, куәлікті, төсбелгіні дайындауға қатысты жұмыстары қалалық мәслихаттың аппаратына жүктеледі.</w:t>
      </w:r>
      <w:r>
        <w:br/>
      </w:r>
      <w:r>
        <w:rPr>
          <w:rFonts w:ascii="Times New Roman"/>
          <w:b w:val="false"/>
          <w:i w:val="false"/>
          <w:color w:val="000000"/>
          <w:sz w:val="28"/>
        </w:rPr>
        <w:t>
</w:t>
      </w:r>
      <w:r>
        <w:rPr>
          <w:rFonts w:ascii="Times New Roman"/>
          <w:b w:val="false"/>
          <w:i w:val="false"/>
          <w:color w:val="000000"/>
          <w:sz w:val="28"/>
        </w:rPr>
        <w:t>
      12. Ленталарды, куәліктерді, төсбелгілерді дайындау шығындарын қаржыландыру жергілікті бюджет қаражаты есебінен жүзеге асырылады.</w:t>
      </w:r>
    </w:p>
    <w:bookmarkEnd w:id="10"/>
    <w:bookmarkStart w:name="z27" w:id="11"/>
    <w:p>
      <w:pPr>
        <w:spacing w:after="0"/>
        <w:ind w:left="0"/>
        <w:jc w:val="left"/>
      </w:pPr>
      <w:r>
        <w:rPr>
          <w:rFonts w:ascii="Times New Roman"/>
          <w:b/>
          <w:i w:val="false"/>
          <w:color w:val="000000"/>
        </w:rPr>
        <w:t xml:space="preserve"> 
5. Лентаның, куәліктің, төсбелгінің көрінісі</w:t>
      </w:r>
    </w:p>
    <w:bookmarkEnd w:id="11"/>
    <w:bookmarkStart w:name="z28" w:id="12"/>
    <w:p>
      <w:pPr>
        <w:spacing w:after="0"/>
        <w:ind w:left="0"/>
        <w:jc w:val="both"/>
      </w:pPr>
      <w:r>
        <w:rPr>
          <w:rFonts w:ascii="Times New Roman"/>
          <w:b w:val="false"/>
          <w:i w:val="false"/>
          <w:color w:val="000000"/>
          <w:sz w:val="28"/>
        </w:rPr>
        <w:t>
      13. Лента көгілдір түсті жібек немесе басқа матадан, ұзындығы 2 метр 37 сантиметр, ені 30 сантиметр болады. Лентада "Текелі қаласының құрметті азаматы" деген мемлекеттік тілдегі жазу бар. Лентаның шетінде қазақтың ұлттық ою-өрнегі бейнеленген.</w:t>
      </w:r>
      <w:r>
        <w:br/>
      </w:r>
      <w:r>
        <w:rPr>
          <w:rFonts w:ascii="Times New Roman"/>
          <w:b w:val="false"/>
          <w:i w:val="false"/>
          <w:color w:val="000000"/>
          <w:sz w:val="28"/>
        </w:rPr>
        <w:t>
</w:t>
      </w:r>
      <w:r>
        <w:rPr>
          <w:rFonts w:ascii="Times New Roman"/>
          <w:b w:val="false"/>
          <w:i w:val="false"/>
          <w:color w:val="000000"/>
          <w:sz w:val="28"/>
        </w:rPr>
        <w:t>
      14. Куәлікте "Текелі қаласының құрметті азаматы" мемлекеттік тілдегі жазу бар мәслихат сессиясының атақ беру туралы шешімнің реттік нөмірі мен күні туралы мәлімет жазылады.</w:t>
      </w:r>
      <w:r>
        <w:br/>
      </w:r>
      <w:r>
        <w:rPr>
          <w:rFonts w:ascii="Times New Roman"/>
          <w:b w:val="false"/>
          <w:i w:val="false"/>
          <w:color w:val="000000"/>
          <w:sz w:val="28"/>
        </w:rPr>
        <w:t>
</w:t>
      </w:r>
      <w:r>
        <w:rPr>
          <w:rFonts w:ascii="Times New Roman"/>
          <w:b w:val="false"/>
          <w:i w:val="false"/>
          <w:color w:val="000000"/>
          <w:sz w:val="28"/>
        </w:rPr>
        <w:t>
      15. Төсбелгі металдан жасалады. Төсбелгінің бет жағының орта тұсында "Текелі қаласының құрметті азаматы" деген мемлекеттік тілде жазылған жазу бар.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