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5a12" w14:textId="41d5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Қоғамдық-пайдалы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2010 жылғы 22 сәуірдегі N 08/05 қаулысы. Қарағанды облысы Нұра ауданының Әділет басқармасында 2010 жылғы 28 мамырда N 8-14-121 тіркелді. Күші жойылды - Қарағанды облысы Нұра ауданы әкімдігінің 2011 жылғы 20 шілдедегі N 14/01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Нұра ауданы әкімдігінің 2011.07.20 N 14/01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Қоғамдық-пайдалы жұмыстардың түрлері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 және кент әкімдері осы қаулыны іске асыру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08/05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Қоғамдық-пайдалы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Тұрмыстық қалдықтарды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мұздан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күл-қоқыстан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Аумақты тұрмыстық қалдықтардан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Аумақты арамшөптен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Бұтақшаларды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Ағаштарды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Ағаштар егу.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Қоршауларды жөндеу.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Қоршауларды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Ғимараттарды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Ғимараттарды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Гүлзарларды құру.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Көгалдарды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Шөп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Күл-қоқысты жинау және жағу.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