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8523a" w14:textId="e6852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2010 жылғы 28 желтоқсандағы N 26-3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2011 жылғы 14 маусымдағы N 29-4 шешімі. Шығыс Қазақстан облысы Әділет департаментінің Абай ауданындағы Әділет басқармасында 2011 жылғы 23 маусымда N 5-5-126 тіркелді. Күші жойылды - Шығыс Қазақстан облысы Абай аудандық мәслихатының 2012 жылғы 17 ақпандағы N 2-3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Абай аудандық мәслихатының 2012.02.17 N 2-3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««2011-2013 жылдарға арналған облыстық бюджет туралы» 2010 жылғы 24 желтоқсандағы № 26/310-ІV шешіміне өзгерістер мен толықтыру енгізу туралы» облыстық мәслихаттың сессиясының 2011 жылғы 8 маусымдағы № 30/353-ІV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2011 жылғы 14 маусымдағы № 2546 тіркелген) Абай ауданының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Абай аудандық мәслихатының 2010 жылғы № 26-3 (Нормативтік құқықтық актілерді мемлекеттік тіркеу Тізілімінде № 5-5-120 болып 2010 жылы 31 желтоқсанда тіркелген “Абай елі” газетінің 2011 жылғы 1-7 қаңтардағы № 1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- 1762620,1 мың теңге, соның ішінде»:</w:t>
      </w:r>
      <w:r>
        <w:br/>
      </w:r>
      <w:r>
        <w:rPr>
          <w:rFonts w:ascii="Times New Roman"/>
          <w:b w:val="false"/>
          <w:i w:val="false"/>
          <w:color w:val="000000"/>
          <w:sz w:val="28"/>
        </w:rPr>
        <w:t>
      салықтық түсімдер бойынша – 141867 мың теңге;</w:t>
      </w:r>
      <w:r>
        <w:br/>
      </w:r>
      <w:r>
        <w:rPr>
          <w:rFonts w:ascii="Times New Roman"/>
          <w:b w:val="false"/>
          <w:i w:val="false"/>
          <w:color w:val="000000"/>
          <w:sz w:val="28"/>
        </w:rPr>
        <w:t>
      трансферттердің түсімдері бойынша – 1607710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- 1762620,1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 11909 мың теңге, оның ішінде:</w:t>
      </w:r>
      <w:r>
        <w:br/>
      </w:r>
      <w:r>
        <w:rPr>
          <w:rFonts w:ascii="Times New Roman"/>
          <w:b w:val="false"/>
          <w:i w:val="false"/>
          <w:color w:val="000000"/>
          <w:sz w:val="28"/>
        </w:rPr>
        <w:t>
      бюджеттік кредиттер – 12384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«1 қосымшадағы</w:t>
      </w:r>
      <w:r>
        <w:rPr>
          <w:rFonts w:ascii="Times New Roman"/>
          <w:b w:val="false"/>
          <w:i w:val="false"/>
          <w:color w:val="000000"/>
          <w:sz w:val="28"/>
        </w:rPr>
        <w:t xml:space="preserve"> «Жалпы сипаттағы мемлекеттік қызметтер» 01 функционалдық тобы 179075,9 мың теңге мөлшерінде есептелсін»;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«Білім беру» 04 функционалдық тобы 885321,5 мың теңге мөлшерінде есептелсін. Оның ішінде:</w:t>
      </w:r>
      <w:r>
        <w:br/>
      </w:r>
      <w:r>
        <w:rPr>
          <w:rFonts w:ascii="Times New Roman"/>
          <w:b w:val="false"/>
          <w:i w:val="false"/>
          <w:color w:val="000000"/>
          <w:sz w:val="28"/>
        </w:rPr>
        <w:t>
      «2011 жылға арналған аудандық бюджетте облыстық бюджеттен Қарауыл ауылындағы балабақшаны күрделі жөндеуге – 20000,0 мың теңге сомасында трансферттер көзделсін»;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8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«Әлеуметтік көмек және әлеуметтік қамсыздандыру» 06 функционалдық тобы 148044 мың теңге мөлшерінде есептелсін. Оның ішінде:</w:t>
      </w:r>
      <w:r>
        <w:br/>
      </w:r>
      <w:r>
        <w:rPr>
          <w:rFonts w:ascii="Times New Roman"/>
          <w:b w:val="false"/>
          <w:i w:val="false"/>
          <w:color w:val="000000"/>
          <w:sz w:val="28"/>
        </w:rPr>
        <w:t>
      «2011 жылға арналған аудандық бюджетте облыстық бюджеттен мұқтаж азаматтардың жекелеген санаттарына әлеуметтік көмек көрсетуге 30639 мың теңге сомасында трансферттер көзделсін»;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9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«Тұрғын үй-коммуналдық шаруашылық» 07 функционалдық тобы 288959 мың теңге мөлшерінде есептелсін»;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10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«Мәдениет, спорт, туризм және ақпараттық кеңістік» 08 функционалдық тобы 105938 мың теңге мөлшерінде есептелсін»;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11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10 функционалдық тобы 68369 мың теңге мөлшерінде есептелсін»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13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««Көлік және коммуникация» 12 функционалдық тобы 25224 мың теңге мөлшерінде есептелсін»;</w:t>
      </w:r>
      <w:r>
        <w:br/>
      </w:r>
      <w:r>
        <w:rPr>
          <w:rFonts w:ascii="Times New Roman"/>
          <w:b w:val="false"/>
          <w:i w:val="false"/>
          <w:color w:val="000000"/>
          <w:sz w:val="28"/>
        </w:rPr>
        <w:t>
      ««Таза бюджеттік кредит беру» 11909 мың теңге мөлшерінде есептелсін»;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Д. Жарылғасин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мәслихатының хатшысы:                               Т. Аманғазы</w:t>
      </w:r>
    </w:p>
    <w:bookmarkEnd w:id="0"/>
    <w:bookmarkStart w:name="z12" w:id="1"/>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2011 жылғы 14 маусымдағы</w:t>
      </w:r>
      <w:r>
        <w:br/>
      </w:r>
      <w:r>
        <w:rPr>
          <w:rFonts w:ascii="Times New Roman"/>
          <w:b w:val="false"/>
          <w:i w:val="false"/>
          <w:color w:val="000000"/>
          <w:sz w:val="28"/>
        </w:rPr>
        <w:t>
      № 29-4 шешіміне</w:t>
      </w:r>
      <w:r>
        <w:br/>
      </w:r>
      <w:r>
        <w:rPr>
          <w:rFonts w:ascii="Times New Roman"/>
          <w:b w:val="false"/>
          <w:i w:val="false"/>
          <w:color w:val="000000"/>
          <w:sz w:val="28"/>
        </w:rPr>
        <w:t>
      № 1 қосымша</w:t>
      </w:r>
    </w:p>
    <w:bookmarkEnd w:id="1"/>
    <w:bookmarkStart w:name="z13" w:id="2"/>
    <w:p>
      <w:pPr>
        <w:spacing w:after="0"/>
        <w:ind w:left="0"/>
        <w:jc w:val="left"/>
      </w:pPr>
      <w:r>
        <w:rPr>
          <w:rFonts w:ascii="Times New Roman"/>
          <w:b/>
          <w:i w:val="false"/>
          <w:color w:val="000000"/>
        </w:rPr>
        <w:t xml:space="preserve"> 
      2011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17"/>
        <w:gridCol w:w="1252"/>
        <w:gridCol w:w="1281"/>
        <w:gridCol w:w="6599"/>
        <w:gridCol w:w="2398"/>
      </w:tblGrid>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шелігі</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түрлері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
(мың теңге)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ТҮСІМДЕР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1 762 620,1</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148 636,0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141 867,0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64 840,0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64 840,0</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54 081,0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10 326,0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57 302,0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57 302,0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57 302,0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16 559,0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3 125,0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мүлікке салынатын салық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821,0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жерлеріне жеке тұлғалардан алынатын жер салығы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Өнеркәсіп,көлік,байланыс,қорғаныс жерлеріне және ауылшаруашылығына арналмаған өзге де жерге салынатын жер салығы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10 463,0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10 026,0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2 150,0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1 543,0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үшiн алым</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7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1 623,0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1 623,0</w:t>
            </w:r>
          </w:p>
        </w:tc>
      </w:tr>
      <w:tr>
        <w:trPr>
          <w:trHeight w:val="22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іс-қимылдар жасағаны үшін, мемлекеттік баж</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7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1 769,0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1 305,0</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1 305,0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1 305,0</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1 607 710,0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1 607 710,0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1 607 710,0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171 726,0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252 672,0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1 183 312,0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6 274,1</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6 274,1</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6 274,1</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6 274,1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809"/>
        <w:gridCol w:w="872"/>
        <w:gridCol w:w="854"/>
        <w:gridCol w:w="981"/>
        <w:gridCol w:w="6140"/>
        <w:gridCol w:w="2512"/>
      </w:tblGrid>
      <w:tr>
        <w:trPr>
          <w:trHeight w:val="25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бағдар</w:t>
            </w:r>
            <w:r>
              <w:br/>
            </w:r>
            <w:r>
              <w:rPr>
                <w:rFonts w:ascii="Times New Roman"/>
                <w:b w:val="false"/>
                <w:i w:val="false"/>
                <w:color w:val="000000"/>
                <w:sz w:val="20"/>
              </w:rPr>
              <w:t>
лама</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II.ШЫҒЫСТАР ЖӘНЕ НЕСИЕЛЕУ.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ШЫҒЫСТАР.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1 762 620,1</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179 075,9</w:t>
            </w:r>
          </w:p>
        </w:tc>
      </w:tr>
      <w:tr>
        <w:trPr>
          <w:trHeight w:val="67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155 196,5</w:t>
            </w:r>
          </w:p>
        </w:tc>
      </w:tr>
      <w:tr>
        <w:trPr>
          <w:trHeight w:val="4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11 775,0</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11 525,0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67 946,8</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47 420,8</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19 926,0</w:t>
            </w:r>
          </w:p>
        </w:tc>
      </w:tr>
      <w:tr>
        <w:trPr>
          <w:trHeight w:val="72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75 474,7</w:t>
            </w:r>
          </w:p>
        </w:tc>
      </w:tr>
      <w:tr>
        <w:trPr>
          <w:trHeight w:val="67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75 474,7</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12 891,4</w:t>
            </w:r>
          </w:p>
        </w:tc>
      </w:tr>
      <w:tr>
        <w:trPr>
          <w:trHeight w:val="4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12 891,4</w:t>
            </w:r>
          </w:p>
        </w:tc>
      </w:tr>
      <w:tr>
        <w:trPr>
          <w:trHeight w:val="67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12 571,4</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67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10 988,0</w:t>
            </w:r>
          </w:p>
        </w:tc>
      </w:tr>
      <w:tr>
        <w:trPr>
          <w:trHeight w:val="4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10 988,0</w:t>
            </w:r>
          </w:p>
        </w:tc>
      </w:tr>
      <w:tr>
        <w:trPr>
          <w:trHeight w:val="90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10 988,0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3 661,0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3 661,0</w:t>
            </w:r>
          </w:p>
        </w:tc>
      </w:tr>
      <w:tr>
        <w:trPr>
          <w:trHeight w:val="4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3 661,0</w:t>
            </w:r>
          </w:p>
        </w:tc>
      </w:tr>
      <w:tr>
        <w:trPr>
          <w:trHeight w:val="46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3 661,0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885 321,5</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88 684,0</w:t>
            </w:r>
          </w:p>
        </w:tc>
      </w:tr>
      <w:tr>
        <w:trPr>
          <w:trHeight w:val="4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88 684,0</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84 196,0</w:t>
            </w:r>
          </w:p>
        </w:tc>
      </w:tr>
      <w:tr>
        <w:trPr>
          <w:trHeight w:val="67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4 488,0</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4 488,0</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767 186,0</w:t>
            </w:r>
          </w:p>
        </w:tc>
      </w:tr>
      <w:tr>
        <w:trPr>
          <w:trHeight w:val="4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767 186,0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714 541,0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52 645,0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29 451,5</w:t>
            </w:r>
          </w:p>
        </w:tc>
      </w:tr>
      <w:tr>
        <w:trPr>
          <w:trHeight w:val="4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7 337,5</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7 337,5</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7 337,5</w:t>
            </w:r>
          </w:p>
        </w:tc>
      </w:tr>
      <w:tr>
        <w:trPr>
          <w:trHeight w:val="4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22 114,0</w:t>
            </w:r>
          </w:p>
        </w:tc>
      </w:tr>
      <w:tr>
        <w:trPr>
          <w:trHeight w:val="72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11 587,0</w:t>
            </w:r>
          </w:p>
        </w:tc>
      </w:tr>
      <w:tr>
        <w:trPr>
          <w:trHeight w:val="67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3 327,0</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3 327,0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7 200,0</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148 044,0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134 844,0</w:t>
            </w:r>
          </w:p>
        </w:tc>
      </w:tr>
      <w:tr>
        <w:trPr>
          <w:trHeight w:val="72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134 844,0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22 866,0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15 056,0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1 893,0</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2 628,0</w:t>
            </w:r>
          </w:p>
        </w:tc>
      </w:tr>
      <w:tr>
        <w:trPr>
          <w:trHeight w:val="67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бағдарламасына</w:t>
            </w:r>
            <w:r>
              <w:rPr>
                <w:rFonts w:ascii="Times New Roman"/>
                <w:b w:val="false"/>
                <w:i w:val="false"/>
                <w:color w:val="000000"/>
                <w:sz w:val="20"/>
              </w:rPr>
              <w:t xml:space="preserve"> қатысушыларға мемлекеттік қолдау шараларын көрсету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3 289,0</w:t>
            </w:r>
          </w:p>
        </w:tc>
      </w:tr>
      <w:tr>
        <w:trPr>
          <w:trHeight w:val="11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6 480,0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9 624,0</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9 624,0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6 800,0</w:t>
            </w:r>
          </w:p>
        </w:tc>
      </w:tr>
      <w:tr>
        <w:trPr>
          <w:trHeight w:val="72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38 200,0</w:t>
            </w:r>
          </w:p>
        </w:tc>
      </w:tr>
      <w:tr>
        <w:trPr>
          <w:trHeight w:val="4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30 639,0</w:t>
            </w:r>
          </w:p>
        </w:tc>
      </w:tr>
      <w:tr>
        <w:trPr>
          <w:trHeight w:val="49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7 561,0</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10 080,0</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7 680,0</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30 004,0</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30 004,0</w:t>
            </w:r>
          </w:p>
        </w:tc>
      </w:tr>
      <w:tr>
        <w:trPr>
          <w:trHeight w:val="90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5 890,0</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13 200,0</w:t>
            </w:r>
          </w:p>
        </w:tc>
      </w:tr>
      <w:tr>
        <w:trPr>
          <w:trHeight w:val="72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13 200,0</w:t>
            </w:r>
          </w:p>
        </w:tc>
      </w:tr>
      <w:tr>
        <w:trPr>
          <w:trHeight w:val="90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67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288 959,0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13 500,0</w:t>
            </w:r>
          </w:p>
        </w:tc>
      </w:tr>
      <w:tr>
        <w:trPr>
          <w:trHeight w:val="96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3 500,0</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есебiнен</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4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10 000,0</w:t>
            </w:r>
          </w:p>
        </w:tc>
      </w:tr>
      <w:tr>
        <w:trPr>
          <w:trHeight w:val="67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инженерлік-коммуникациялық инфрақұрылымның дамуы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248 636,0</w:t>
            </w:r>
          </w:p>
        </w:tc>
      </w:tr>
      <w:tr>
        <w:trPr>
          <w:trHeight w:val="96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248 636,0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5 964,0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242 672,0</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221 785,0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20 887,0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26 823,0</w:t>
            </w:r>
          </w:p>
        </w:tc>
      </w:tr>
      <w:tr>
        <w:trPr>
          <w:trHeight w:val="72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23 723,0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9 790,0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12 833,0</w:t>
            </w:r>
          </w:p>
        </w:tc>
      </w:tr>
      <w:tr>
        <w:trPr>
          <w:trHeight w:val="96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3 100,0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3 100,0</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105 938,0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64 949,0</w:t>
            </w:r>
          </w:p>
        </w:tc>
      </w:tr>
      <w:tr>
        <w:trPr>
          <w:trHeight w:val="4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64 949,0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64 949,0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4 600,0</w:t>
            </w:r>
          </w:p>
        </w:tc>
      </w:tr>
      <w:tr>
        <w:trPr>
          <w:trHeight w:val="4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4 600,0</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90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4 055,0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22 516,0</w:t>
            </w:r>
          </w:p>
        </w:tc>
      </w:tr>
      <w:tr>
        <w:trPr>
          <w:trHeight w:val="4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17 516,0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17 216,0</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5 000,0</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67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13 873,0</w:t>
            </w:r>
          </w:p>
        </w:tc>
      </w:tr>
      <w:tr>
        <w:trPr>
          <w:trHeight w:val="4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6 411,0</w:t>
            </w:r>
          </w:p>
        </w:tc>
      </w:tr>
      <w:tr>
        <w:trPr>
          <w:trHeight w:val="67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6 411,0</w:t>
            </w:r>
          </w:p>
        </w:tc>
      </w:tr>
      <w:tr>
        <w:trPr>
          <w:trHeight w:val="4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7 462,0</w:t>
            </w:r>
          </w:p>
        </w:tc>
      </w:tr>
      <w:tr>
        <w:trPr>
          <w:trHeight w:val="90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4 890,0</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2 572,0</w:t>
            </w:r>
          </w:p>
        </w:tc>
      </w:tr>
      <w:tr>
        <w:trPr>
          <w:trHeight w:val="90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68 369,0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2 283,0</w:t>
            </w:r>
          </w:p>
        </w:tc>
      </w:tr>
      <w:tr>
        <w:trPr>
          <w:trHeight w:val="4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2 283,0</w:t>
            </w:r>
          </w:p>
        </w:tc>
      </w:tr>
      <w:tr>
        <w:trPr>
          <w:trHeight w:val="90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2 283,0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4 896,0</w:t>
            </w:r>
          </w:p>
        </w:tc>
      </w:tr>
      <w:tr>
        <w:trPr>
          <w:trHeight w:val="4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4 896,0</w:t>
            </w:r>
          </w:p>
        </w:tc>
      </w:tr>
      <w:tr>
        <w:trPr>
          <w:trHeight w:val="67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4 896,0</w:t>
            </w:r>
          </w:p>
        </w:tc>
      </w:tr>
      <w:tr>
        <w:trPr>
          <w:trHeight w:val="67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61 190,0</w:t>
            </w:r>
          </w:p>
        </w:tc>
      </w:tr>
      <w:tr>
        <w:trPr>
          <w:trHeight w:val="72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61 190,0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61 190,0</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21 128,0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21 128,0</w:t>
            </w:r>
          </w:p>
        </w:tc>
      </w:tr>
      <w:tr>
        <w:trPr>
          <w:trHeight w:val="4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21 128,0</w:t>
            </w:r>
          </w:p>
        </w:tc>
      </w:tr>
      <w:tr>
        <w:trPr>
          <w:trHeight w:val="136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4 397,0</w:t>
            </w:r>
          </w:p>
        </w:tc>
      </w:tr>
      <w:tr>
        <w:trPr>
          <w:trHeight w:val="90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16 731,0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25 224,0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24 224,0</w:t>
            </w:r>
          </w:p>
        </w:tc>
      </w:tr>
      <w:tr>
        <w:trPr>
          <w:trHeight w:val="72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10 960,0</w:t>
            </w:r>
          </w:p>
        </w:tc>
      </w:tr>
      <w:tr>
        <w:trPr>
          <w:trHeight w:val="90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10 960,0</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10 960,0</w:t>
            </w:r>
          </w:p>
        </w:tc>
      </w:tr>
      <w:tr>
        <w:trPr>
          <w:trHeight w:val="96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13 264,0</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13 264,0</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13 264,0</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1 000,0</w:t>
            </w:r>
          </w:p>
        </w:tc>
      </w:tr>
      <w:tr>
        <w:trPr>
          <w:trHeight w:val="96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1 000,0</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34 309,2</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w:t>
            </w:r>
          </w:p>
        </w:tc>
      </w:tr>
      <w:tr>
        <w:trPr>
          <w:trHeight w:val="72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34 159,2</w:t>
            </w:r>
          </w:p>
        </w:tc>
      </w:tr>
      <w:tr>
        <w:trPr>
          <w:trHeight w:val="72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312,0</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312,0</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2 900,0</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r>
      <w:tr>
        <w:trPr>
          <w:trHeight w:val="11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r>
      <w:tr>
        <w:trPr>
          <w:trHeight w:val="96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8 582,0</w:t>
            </w:r>
          </w:p>
        </w:tc>
      </w:tr>
      <w:tr>
        <w:trPr>
          <w:trHeight w:val="90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8 582,0</w:t>
            </w:r>
          </w:p>
        </w:tc>
      </w:tr>
      <w:tr>
        <w:trPr>
          <w:trHeight w:val="4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11 488,2</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9 288,2</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72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10 877,0</w:t>
            </w:r>
          </w:p>
        </w:tc>
      </w:tr>
      <w:tr>
        <w:trPr>
          <w:trHeight w:val="67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10 877,0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2 590,5</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2 590,5</w:t>
            </w:r>
          </w:p>
        </w:tc>
      </w:tr>
      <w:tr>
        <w:trPr>
          <w:trHeight w:val="4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2 590,5</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2 590,5</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 беру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11 909,0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12 384,0</w:t>
            </w:r>
          </w:p>
        </w:tc>
      </w:tr>
      <w:tr>
        <w:trPr>
          <w:trHeight w:val="90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12 384,0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12 384,0</w:t>
            </w:r>
          </w:p>
        </w:tc>
      </w:tr>
      <w:tr>
        <w:trPr>
          <w:trHeight w:val="4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12 384,0</w:t>
            </w:r>
          </w:p>
        </w:tc>
      </w:tr>
      <w:tr>
        <w:trPr>
          <w:trHeight w:val="76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12 384,0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475,0</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4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 тапшылығы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-11 909,0</w:t>
            </w:r>
          </w:p>
        </w:tc>
      </w:tr>
      <w:tr>
        <w:trPr>
          <w:trHeight w:val="4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(профицитті пайдалану) қаржыландыру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11 909,0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түсуі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12 384,0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мемлекеттік қарыздар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12 384,0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12 384,0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475,0</w:t>
            </w: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475,0</w:t>
            </w:r>
          </w:p>
        </w:tc>
      </w:tr>
      <w:tr>
        <w:trPr>
          <w:trHeight w:val="48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475,0</w:t>
            </w:r>
          </w:p>
        </w:tc>
      </w:tr>
      <w:tr>
        <w:trPr>
          <w:trHeight w:val="45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Б. Тәттібеков</w:t>
      </w:r>
    </w:p>
    <w:bookmarkStart w:name="z15" w:id="3"/>
    <w:p>
      <w:pPr>
        <w:spacing w:after="0"/>
        <w:ind w:left="0"/>
        <w:jc w:val="left"/>
      </w:pPr>
      <w:r>
        <w:rPr>
          <w:rFonts w:ascii="Times New Roman"/>
          <w:b/>
          <w:i w:val="false"/>
          <w:color w:val="000000"/>
        </w:rPr>
        <w:t xml:space="preserve"> 
      2011 жылға арналған Абай ауданының бюджеті бойынша секвестрлеуге жатпайтын бағдарламалары тізімі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798"/>
        <w:gridCol w:w="1011"/>
        <w:gridCol w:w="607"/>
        <w:gridCol w:w="1138"/>
        <w:gridCol w:w="9691"/>
      </w:tblGrid>
      <w:tr>
        <w:trPr>
          <w:trHeight w:val="24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w:t>
            </w:r>
            <w:r>
              <w:br/>
            </w:r>
            <w:r>
              <w:rPr>
                <w:rFonts w:ascii="Times New Roman"/>
                <w:b w:val="false"/>
                <w:i w:val="false"/>
                <w:color w:val="000000"/>
                <w:sz w:val="20"/>
              </w:rPr>
              <w:t>
ция</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II.ШЫҒЫСТАР ЖӘНЕ НЕСИЕЛЕУ.</w:t>
            </w:r>
          </w:p>
        </w:tc>
      </w:tr>
      <w:tr>
        <w:trPr>
          <w:trHeight w:val="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r>
      <w:tr>
        <w:trPr>
          <w:trHeight w:val="6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             Б. Тәттібеков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