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efb7" w14:textId="6e8e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N 30-2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2011 жылғы 18 қарашадағы N 38-1 шешімі. Батыс Қазақстан облысы Әділет департаментінде 2011 жылғы 25 қарашада N 7-11-149 тіркелді. Күші жойылды - Батыс Қазақстан облысы Тасқала аудандық мәслихаттың 2012 жылғы 15 наурыздағы N 2-6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мәслихаттың 2012.03.15 N 2-6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мемлекеттiк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Батыс Қазақстан облыстық мәслихатының 2011 жылғы 3 қарашадағы N 35-2 "Батыс Қазақстан облыстық мәслихатының 2009 жылғы 13 желтоқсандағы N 28-2 "2011-2013 жылдарға арналған облыстық бюджет туралы" шешіміне өзгерістер мен толықтырулар енгізу туралы" (тіркеу N 3073)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Тасқала аудандық мәслихатының "2011-2013 жылдарға арналған аудандық бюджет туралы" 2010 жылғы 22 желтоқсандағы N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7-11-133 тіркелген, 2011 жылғы 14 қаңтардағы, 28 қаңтардағы, 18 наурыздағы, 25 наурыздағы, 1 сәуірдегі, 8 сәуірдегі, 15 сәуірдегі, 22 сәуірдегі, 6 мамырдағы "Екпін" газетінің N 2, N 4, N 11, N 12, N 13, N 14, N 15, N 16, N 18-19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w:t>
      </w:r>
      <w:r>
        <w:br/>
      </w:r>
      <w:r>
        <w:rPr>
          <w:rFonts w:ascii="Times New Roman"/>
          <w:b w:val="false"/>
          <w:i w:val="false"/>
          <w:color w:val="000000"/>
          <w:sz w:val="28"/>
        </w:rPr>
        <w:t>
      "1 952 393" деген сан "1 942 007" деген санмен ауыстырылсын;</w:t>
      </w:r>
      <w:r>
        <w:br/>
      </w:r>
      <w:r>
        <w:rPr>
          <w:rFonts w:ascii="Times New Roman"/>
          <w:b w:val="false"/>
          <w:i w:val="false"/>
          <w:color w:val="000000"/>
          <w:sz w:val="28"/>
        </w:rPr>
        <w:t>
      "182 873" деген сан "183 353" деген санмен ауыстырылсын;</w:t>
      </w:r>
      <w:r>
        <w:br/>
      </w:r>
      <w:r>
        <w:rPr>
          <w:rFonts w:ascii="Times New Roman"/>
          <w:b w:val="false"/>
          <w:i w:val="false"/>
          <w:color w:val="000000"/>
          <w:sz w:val="28"/>
        </w:rPr>
        <w:t>
      "3 933" деген сан "3 453" деген санмен ауыстырылсын;</w:t>
      </w:r>
      <w:r>
        <w:br/>
      </w:r>
      <w:r>
        <w:rPr>
          <w:rFonts w:ascii="Times New Roman"/>
          <w:b w:val="false"/>
          <w:i w:val="false"/>
          <w:color w:val="000000"/>
          <w:sz w:val="28"/>
        </w:rPr>
        <w:t>
      "1 763 794" деген сан "1 753 408"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"2 052 350" деген сан "2 041 964"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"23 348" деген сан "55 792" деген санмен ауыстырылсын;</w:t>
      </w:r>
      <w:r>
        <w:br/>
      </w:r>
      <w:r>
        <w:rPr>
          <w:rFonts w:ascii="Times New Roman"/>
          <w:b w:val="false"/>
          <w:i w:val="false"/>
          <w:color w:val="000000"/>
          <w:sz w:val="28"/>
        </w:rPr>
        <w:t>
      "24 535" деген сан "56 979" деген санмен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"-127 675" деген сан "-160 119"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"127 675" деген сан "160 119" деген санмен ауыстырылсын;</w:t>
      </w:r>
      <w:r>
        <w:br/>
      </w:r>
      <w:r>
        <w:rPr>
          <w:rFonts w:ascii="Times New Roman"/>
          <w:b w:val="false"/>
          <w:i w:val="false"/>
          <w:color w:val="000000"/>
          <w:sz w:val="28"/>
        </w:rPr>
        <w:t>
      "24 035" деген сан "56 479" деген санмен ауыстырылсын;</w:t>
      </w:r>
      <w:r>
        <w:br/>
      </w:r>
      <w:r>
        <w:rPr>
          <w:rFonts w:ascii="Times New Roman"/>
          <w:b w:val="false"/>
          <w:i w:val="false"/>
          <w:color w:val="000000"/>
          <w:sz w:val="28"/>
        </w:rPr>
        <w:t>
</w:t>
      </w:r>
      <w:r>
        <w:rPr>
          <w:rFonts w:ascii="Times New Roman"/>
          <w:b w:val="false"/>
          <w:i w:val="false"/>
          <w:color w:val="000000"/>
          <w:sz w:val="28"/>
        </w:rPr>
        <w:t>
      2) 6 тармақта:</w:t>
      </w:r>
      <w:r>
        <w:br/>
      </w:r>
      <w:r>
        <w:rPr>
          <w:rFonts w:ascii="Times New Roman"/>
          <w:b w:val="false"/>
          <w:i w:val="false"/>
          <w:color w:val="000000"/>
          <w:sz w:val="28"/>
        </w:rPr>
        <w:t>
      1) тармақшадағы:</w:t>
      </w:r>
      <w:r>
        <w:br/>
      </w:r>
      <w:r>
        <w:rPr>
          <w:rFonts w:ascii="Times New Roman"/>
          <w:b w:val="false"/>
          <w:i w:val="false"/>
          <w:color w:val="000000"/>
          <w:sz w:val="28"/>
        </w:rPr>
        <w:t>
      "307 935" деген сан "335 839" деген санмен ауыстырылсын;</w:t>
      </w:r>
      <w:r>
        <w:br/>
      </w:r>
      <w:r>
        <w:rPr>
          <w:rFonts w:ascii="Times New Roman"/>
          <w:b w:val="false"/>
          <w:i w:val="false"/>
          <w:color w:val="000000"/>
          <w:sz w:val="28"/>
        </w:rPr>
        <w:t>
      "4 097" деген сан "4 096" деген санмен ауыстырылсын;</w:t>
      </w:r>
      <w:r>
        <w:br/>
      </w:r>
      <w:r>
        <w:rPr>
          <w:rFonts w:ascii="Times New Roman"/>
          <w:b w:val="false"/>
          <w:i w:val="false"/>
          <w:color w:val="000000"/>
          <w:sz w:val="28"/>
        </w:rPr>
        <w:t>
      "8 607" деген сан "2 800" деген санмен ауыстырылсын;</w:t>
      </w:r>
      <w:r>
        <w:br/>
      </w:r>
      <w:r>
        <w:rPr>
          <w:rFonts w:ascii="Times New Roman"/>
          <w:b w:val="false"/>
          <w:i w:val="false"/>
          <w:color w:val="000000"/>
          <w:sz w:val="28"/>
        </w:rPr>
        <w:t>
      "15 393" деген сан "14 947" деген санмен ауыстырылсын;</w:t>
      </w:r>
      <w:r>
        <w:br/>
      </w:r>
      <w:r>
        <w:rPr>
          <w:rFonts w:ascii="Times New Roman"/>
          <w:b w:val="false"/>
          <w:i w:val="false"/>
          <w:color w:val="000000"/>
          <w:sz w:val="28"/>
        </w:rPr>
        <w:t>
      "3 927" деген сан "5 641" деген санмен ауыстырылсын;</w:t>
      </w:r>
      <w:r>
        <w:br/>
      </w:r>
      <w:r>
        <w:rPr>
          <w:rFonts w:ascii="Times New Roman"/>
          <w:b w:val="false"/>
          <w:i w:val="false"/>
          <w:color w:val="000000"/>
          <w:sz w:val="28"/>
        </w:rPr>
        <w:t>
      "24 035" деген сан "56 479"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"187 930" деген сан "182 084" деген санмен ауыстырылсын;</w:t>
      </w:r>
      <w:r>
        <w:br/>
      </w:r>
      <w:r>
        <w:rPr>
          <w:rFonts w:ascii="Times New Roman"/>
          <w:b w:val="false"/>
          <w:i w:val="false"/>
          <w:color w:val="000000"/>
          <w:sz w:val="28"/>
        </w:rPr>
        <w:t>
      "18 710" деген сан "18 216" деген санмен ауыстырылсын;</w:t>
      </w:r>
      <w:r>
        <w:br/>
      </w:r>
      <w:r>
        <w:rPr>
          <w:rFonts w:ascii="Times New Roman"/>
          <w:b w:val="false"/>
          <w:i w:val="false"/>
          <w:color w:val="000000"/>
          <w:sz w:val="28"/>
        </w:rPr>
        <w:t>
      "5 012" деген сан "2 450" деген санмен ауыстырылсын;</w:t>
      </w:r>
      <w:r>
        <w:br/>
      </w:r>
      <w:r>
        <w:rPr>
          <w:rFonts w:ascii="Times New Roman"/>
          <w:b w:val="false"/>
          <w:i w:val="false"/>
          <w:color w:val="000000"/>
          <w:sz w:val="28"/>
        </w:rPr>
        <w:t>
      "5 240" деген сан "2 450" деген санмен ауыстырылсын;</w:t>
      </w:r>
      <w:r>
        <w:br/>
      </w:r>
      <w:r>
        <w:rPr>
          <w:rFonts w:ascii="Times New Roman"/>
          <w:b w:val="false"/>
          <w:i w:val="false"/>
          <w:color w:val="000000"/>
          <w:sz w:val="28"/>
        </w:rPr>
        <w:t>
</w:t>
      </w:r>
      <w:r>
        <w:rPr>
          <w:rFonts w:ascii="Times New Roman"/>
          <w:b w:val="false"/>
          <w:i w:val="false"/>
          <w:color w:val="000000"/>
          <w:sz w:val="28"/>
        </w:rPr>
        <w:t>
      3) 7 тармақта:</w:t>
      </w:r>
      <w:r>
        <w:br/>
      </w:r>
      <w:r>
        <w:rPr>
          <w:rFonts w:ascii="Times New Roman"/>
          <w:b w:val="false"/>
          <w:i w:val="false"/>
          <w:color w:val="000000"/>
          <w:sz w:val="28"/>
        </w:rPr>
        <w:t>
      "3 658" деген сан "1 939" деген санмен ауыстырылсын;</w:t>
      </w:r>
      <w:r>
        <w:br/>
      </w:r>
      <w:r>
        <w:rPr>
          <w:rFonts w:ascii="Times New Roman"/>
          <w:b w:val="false"/>
          <w:i w:val="false"/>
          <w:color w:val="000000"/>
          <w:sz w:val="28"/>
        </w:rPr>
        <w:t>
</w:t>
      </w:r>
      <w:r>
        <w:rPr>
          <w:rFonts w:ascii="Times New Roman"/>
          <w:b w:val="false"/>
          <w:i w:val="false"/>
          <w:color w:val="000000"/>
          <w:sz w:val="28"/>
        </w:rPr>
        <w:t>
      4)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Залиев</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18 қарашадағы</w:t>
      </w:r>
      <w:r>
        <w:br/>
      </w:r>
      <w:r>
        <w:rPr>
          <w:rFonts w:ascii="Times New Roman"/>
          <w:b w:val="false"/>
          <w:i w:val="false"/>
          <w:color w:val="000000"/>
          <w:sz w:val="28"/>
        </w:rPr>
        <w:t>
N 38-1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1 қосымша</w:t>
      </w:r>
    </w:p>
    <w:p>
      <w:pPr>
        <w:spacing w:after="0"/>
        <w:ind w:left="0"/>
        <w:jc w:val="left"/>
      </w:pPr>
      <w:r>
        <w:rPr>
          <w:rFonts w:ascii="Times New Roman"/>
          <w:b/>
          <w:i w:val="false"/>
          <w:color w:val="000000"/>
        </w:rPr>
        <w:t xml:space="preserve"> 2011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50"/>
        <w:gridCol w:w="551"/>
        <w:gridCol w:w="8098"/>
        <w:gridCol w:w="201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1 942 007</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183 353</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67 729</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67 729</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53 526</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41 735</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9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9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1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11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3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1 753 408</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1 565 731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1 565 731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187677</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18"/>
        <w:gridCol w:w="781"/>
        <w:gridCol w:w="7420"/>
        <w:gridCol w:w="20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2 041 964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164 735</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88 346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1 109 053</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59 821</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53 326</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814 039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189 451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293 037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272 710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272 710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22 628</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193 483</w:t>
            </w:r>
          </w:p>
        </w:tc>
      </w:tr>
      <w:tr>
        <w:trPr>
          <w:trHeight w:val="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15 551</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106 597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185 037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102 814</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7 483</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52 333</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19 046</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14 184</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14 184</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-160 119</w:t>
            </w:r>
          </w:p>
        </w:tc>
      </w:tr>
      <w:tr>
        <w:trPr>
          <w:trHeight w:val="7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160 119</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18 қарашадағы</w:t>
      </w:r>
      <w:r>
        <w:br/>
      </w:r>
      <w:r>
        <w:rPr>
          <w:rFonts w:ascii="Times New Roman"/>
          <w:b w:val="false"/>
          <w:i w:val="false"/>
          <w:color w:val="000000"/>
          <w:sz w:val="28"/>
        </w:rPr>
        <w:t>
N 38-1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4 қосымша</w:t>
      </w:r>
    </w:p>
    <w:p>
      <w:pPr>
        <w:spacing w:after="0"/>
        <w:ind w:left="0"/>
        <w:jc w:val="left"/>
      </w:pPr>
      <w:r>
        <w:rPr>
          <w:rFonts w:ascii="Times New Roman"/>
          <w:b/>
          <w:i w:val="false"/>
          <w:color w:val="000000"/>
        </w:rPr>
        <w:t xml:space="preserve"> 2011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10"/>
        <w:gridCol w:w="836"/>
        <w:gridCol w:w="837"/>
        <w:gridCol w:w="89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bl>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18 қарашадағы</w:t>
      </w:r>
      <w:r>
        <w:br/>
      </w:r>
      <w:r>
        <w:rPr>
          <w:rFonts w:ascii="Times New Roman"/>
          <w:b w:val="false"/>
          <w:i w:val="false"/>
          <w:color w:val="000000"/>
          <w:sz w:val="28"/>
        </w:rPr>
        <w:t>
N 38-1 шешіміне 3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6 қосымша</w:t>
      </w:r>
    </w:p>
    <w:p>
      <w:pPr>
        <w:spacing w:after="0"/>
        <w:ind w:left="0"/>
        <w:jc w:val="left"/>
      </w:pPr>
      <w:r>
        <w:rPr>
          <w:rFonts w:ascii="Times New Roman"/>
          <w:b/>
          <w:i w:val="false"/>
          <w:color w:val="000000"/>
        </w:rPr>
        <w:t xml:space="preserve"> 2011 жылға аудандық бюджеттің ауылдық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9"/>
        <w:gridCol w:w="685"/>
        <w:gridCol w:w="97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Ақтау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Амангелдi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Мереке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Қосшы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Достық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Қазақстан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Шежін ауылдық округі</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Мерей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Тасқала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bl>
    <w:bookmarkStart w:name="z10"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18 қарашадағы</w:t>
      </w:r>
      <w:r>
        <w:br/>
      </w:r>
      <w:r>
        <w:rPr>
          <w:rFonts w:ascii="Times New Roman"/>
          <w:b w:val="false"/>
          <w:i w:val="false"/>
          <w:color w:val="000000"/>
          <w:sz w:val="28"/>
        </w:rPr>
        <w:t>
N 38-1 шешіміне 4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7 қосымша</w:t>
      </w:r>
    </w:p>
    <w:p>
      <w:pPr>
        <w:spacing w:after="0"/>
        <w:ind w:left="0"/>
        <w:jc w:val="left"/>
      </w:pPr>
      <w:r>
        <w:rPr>
          <w:rFonts w:ascii="Times New Roman"/>
          <w:b/>
          <w:i w:val="false"/>
          <w:color w:val="000000"/>
        </w:rPr>
        <w:t xml:space="preserve"> 2011 жылға аудандық бюджеттің</w:t>
      </w:r>
      <w:r>
        <w:br/>
      </w:r>
      <w:r>
        <w:rPr>
          <w:rFonts w:ascii="Times New Roman"/>
          <w:b/>
          <w:i w:val="false"/>
          <w:color w:val="000000"/>
        </w:rPr>
        <w:t>
даму бюджетінің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27"/>
        <w:gridCol w:w="753"/>
        <w:gridCol w:w="753"/>
        <w:gridCol w:w="91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