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c537" w14:textId="a3ec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ауданының 2011 жылғы 12 желтоқсандағы № А-12/429 "2012 жылға Ерейментау ауданында қоғамдық жұмыстарды ұйымдастыру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2012 жылғы 18 мамырдағы № А-5/285 қаулысы. Ақмола облысы Ерейментау ауданының Әділет басқармасында 2012 жылғы 7 маусымдағы № 1-9-198 тіркелді. Қолданылу мерзімінің аяқталуына байланысты күші жойылды - (Ақмола облысы Ерейментау ауданы әкімдігінің 2014 жылғы 6 қарашадағы № 07-20/1602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Ерейментау ауданы әкімдігінің 06.11.2014 № 07-20/1602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мен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жергiлiктi мемлекеттiк басқару және өзiн-өзi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2001 жылдың 19 маусымдағы № 836 қаулысымен бекiтiлген қоғамдық жұмыстарды ұйымдастыру және қаржыландыру Ережесiнiң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әкiмдiгi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Ерейментау ауданының 2011 жылғы 12 желтоқсандағы № А-12/429 «2012 жылға Ерейментау ауданында қоғамдық жұмыстарды ұйымдастыру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№ 1-9-185 Тізілімінде тіркелген, аудандық «Ереймен» газетінде 2012 жылдың 4 ақпанда, аудандық «Ерейментау» газетінде 2012 жылдың 4 ақпанда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 беріліп отырған 2012 жылға Ерейментау ауданындағы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баяндалсын, қоғамдық жұмыстардың түрлері, көлемдері мен нақты жағдайлары, қатысушылардың еңбегіне төленетін ақының мөлшерлері және оларды қаржыландыру көздері бекітілсін, сұранысы және ұсыныстары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С.К.Кушкунбаевқа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Әдiлет департаментiнде мемлекеттiк тiркелген күннен бастап күшiне енедi және ресми жарияланған күннен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А.Қалжанов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«КЕЛIСIЛДI»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Ерейментау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iстерi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жөнiндегi бөлiмi»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мекемесiнiң бастығы                        Д.Б.Ділдібаев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мұрағаттар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 құжаттамалар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мұрағаты»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мекемесiнiң бастығы            Е.А.Алексеева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Әдiлет министрлiгi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Әдiлет департаментi 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Әдiлет басқармасы»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мекемесiнiң бастығының м.а.                О.А.Яворская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министрлiгiнiң Салық комитетi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департаментiнiң Ерейментау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 бойынша Салық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мекемесi                       Т.Н.Ахметуллин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iшкi iстер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облысының Iшкi iстер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Департаментiнiң Ерейментау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 iшкi iстер бөлiмi»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мекемесiнiң бастығы            Н.Қ.Шәріпов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 актілерін орындау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Ақмола облысы сот актілерін орындау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«Ерейментау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филиалы бастығы 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 орындаушысы                            Н.Қ.Баймурзин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18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А-5/295 қаулысымен бекiтiлген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Ерейментау ауданындағы ұйымдардың тiзбесi,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түрлерi, көлемдерi мен нақты жағдайлары,</w:t>
      </w:r>
      <w:r>
        <w:br/>
      </w:r>
      <w:r>
        <w:rPr>
          <w:rFonts w:ascii="Times New Roman"/>
          <w:b/>
          <w:i w:val="false"/>
          <w:color w:val="000000"/>
        </w:rPr>
        <w:t>
еңбек ақы төлемдерiнiң мөлшерлерi және оларды қаржыландырудың көздерi, сұраныс және ұсыныстары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2191"/>
        <w:gridCol w:w="1572"/>
        <w:gridCol w:w="1063"/>
        <w:gridCol w:w="846"/>
        <w:gridCol w:w="931"/>
        <w:gridCol w:w="2127"/>
        <w:gridCol w:w="1936"/>
        <w:gridCol w:w="1680"/>
      </w:tblGrid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көлемдері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жағдайлары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лардың еңбек төлемінің мөлшері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дырудың қайнар көздері</w:t>
            </w:r>
          </w:p>
        </w:tc>
      </w:tr>
      <w:tr>
        <w:trPr>
          <w:trHeight w:val="108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"Ерейментау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 әкiмінің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мекемесi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тазарту бойынша жүргiзiлетiн жұмыстарға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жасалған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шартына сай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бюджетi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тiк карталарды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ресiмдеуге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карталар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тамалар ды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талдау жасауға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құжат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"Тайбай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округi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мекемесi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 дыру және тазарту бойынша жүргiзiлетiн жұмыстарға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 ғы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жасалған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шартына сай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бюджетi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тiк карталарды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ресiмдеуге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 мет 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карталар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 аралау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үйге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 ауданының «Қойтас селолық округi әкiмiнiң аппараты» мемлекеттiк мекемесi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 дыру және тазарту бойынша жүргiзiлетiн жұмыстарға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 шаршы метр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 ғы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жасалған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шартына сай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бюджетi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тiк карталарды ресiмдеуге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әлеу мет тiк карталар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 ауданының «Еркiншiлiк ауылдық округi әкiмiнiң аппараты» коммуналдық мемлекеттiк мекемесi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 дыру және тазарту бойынша жүргiзiлетiн жұмыстарға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 шаршы метр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 ғы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жасалған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шартына сай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бюджетi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меттiк карталарды ресiмдеуге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әлеу мет тiк карталар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 аралау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үйге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 ауданының «Ақсуат ауылдық округi әкiмiнiң аппараты» коммуналдық мемлекеттiк мекемесi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 дыру және тазарту бойынша жүргiзiлетiн жұмыстарға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 шаршы метр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 ғы еңбек заңнамасына сәйкес жасалған Еңбек шартына сай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тiк карталарды ресiмдеуге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әлеуметтiк карталар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 ауданының "Күншалған селолық округi әкiмiнiң аппараты» мемлекеттiк мекемесi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 дыру және тазарту бойынша жүргiзiлетiн жұмыстарға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 шаршы метр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 ғы еңбек заңнамасына сәйкес жасалған Еңбек шартына сай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 тiк карталарды ресiмдеуге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әлеуметтiк карталар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 ды аралау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үйге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 ауданының «Олжабай батыр атындағы селолық округi әкiмiнiң аппараты» мемлекеттiк мекемесi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тазарту бойынша жүргiзiлетiн жұмыстарға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 шаршы метр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 ғы еңбек заңнамасына сәйкес жасалған Еңбек шартына сай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 тiк карталарды ресiмдеуге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әлеуметтiк карталар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 ды аралау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үйге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85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Ерейментау ауданының "Торғай селолық округi әкiмiнiң аппараты» мемлекеттiк мекемесi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 дыру және тазарту бойынша жүргiзiлетiн жұмыстарға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 шаршы метр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 ғы еңбек заңнамасына сәйкес жасалған Еңбек шартына сай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 тiк карталарды ресiмдеуге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әлеуметтiк карталар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 ды аралау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үйге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Ерейментау ауданының Новомарковка селолық округi әкiмiнiң аппараты» мемлекеттiк мекемесi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 дыру және тазарту бойынша жүргiзiлетiн жұмыстарға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 шаршы метр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 ғы еңбек заңнамасына сәйкес жасалған Еңбек шартына сай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 тiк карталарды ресiмдеуге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әлеуметтiк карталар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 ды аралау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үйге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 ауданының «Өлеңтi селолық округi әкiмiнiң аппараты» мемлекеттiк мекемесi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 дыру және тазарту бойынша жүргiзiлетiн жұмыстарға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 шаршы метр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 ғы еңбек заңнамасына сәйкес жасалған Еңбек шартына сай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 тiк карталарды ресiмдеуге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 әлеуметтiк карталар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 ды аралау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үйге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 ауданының «Бестоғай селолық округi әкiмiнiң аппараты» мемлекеттiк мекемесi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 дыру және тазарту бойынша жүргiзiлетiн жұмыстарға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 шаршы метр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 ғы еңбек заңнамасына сәйкес жасалған Еңбек шартына сай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 тiк карталарды ресiмдеуге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әлеуметтiк карталар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 ды аралау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үйге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«Ерейментау ауданының Сiлетi ауылы әкiмiнiң аппараты» мемлекеттiк мекемесi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 дыру және тазарту бойынша жүргiзiлетiн жұмыстарға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 шаршы метр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 ғы еңбек заңнамасына сәйкес жасалған Еңбек шартына сай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 тiк карталарды ресiмдеуге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әлеу мет тiк карталар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 ды аралау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үйге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«Ерейментау ауданының Изобильный ауылы әкiмiнiң аппараты» мемлекеттiк мекемесi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 дыру және тазарту бойынша жүргiзiлетiн жұмыстарға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 шаршы метр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 ғы еңбек заңнамасына сәйкес жасалған Еңбек шартына сай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 тiк карталарды ресiмдеуге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әлеуметтiк карталар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 ды аралау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үйге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«Ерейментау ауданының Бозтал ауылы әкiмiнiң аппараты» мемлекеттiк мекемесi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 дыру және тазарту бойынша жүргiзiлетiн жұмыстарға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 шаршы метр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 ғы еңбек заңнамасына сәйкес жасалған Еңбек шартына сай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  тiк карталарды ресiмдеуге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әлеуметтiк карталар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«Ерейментау ауданының Ақмырза селолық округi әкiмiнiң аппараты» мемлекеттiк мекемесi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 дыру және тазарту бойынша жүргiзiлетiн жұмыстарға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 шаршы метр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 ғы еңбек заңнамасына сәйкес жасалған Еңбек шартына сай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 тiк карталарды ресiмдеуге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әлеуметтiк карталар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 ды аралау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үйге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Ерейментау ауданының қорғаныс iстерi жөнiндегi бөлiмi» мемлекеттiк мекемесi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тамалар ды техника лық талдау жасауға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3 820 құжат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 ғы еңбек заңнамасына сәйкес жасалған Еңбек шартына сай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15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мұрағаттар мен құжаттамалар басқармасы ның «Ерейментау ауданының мемлекеттiк мұрағаты» мемлекеттiк мекемесi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тамалар ды техника лық талдау жасауға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құжат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 ғы еңбек заңнамасына сәйкес жасалған Еңбек шартына сай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5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Әдiлет министрлiгi Ақмола облысының Әдiлет департаментi Ерейментау ауданының әдiлет басқармасы» мемлекеттiк мекемесi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тамалар ды техника лық талдау жасауға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 құжат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 ғы еңбек заңнамасына сәйкес жасалған Еңбек шартына сай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5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Iшкi iстер Министрлiгi 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Iшкi 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Департаментiнiң Ерейментау ауданы iшкi iстер бөлiмi» мемлекеттiк мекемесi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тамалар ды техника лық талдау жасауға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 құжат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 ғы еңбек заңнамасына сәйкес жасалған Еңбек шартына сай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министрлiгiнiң Салық комитетi Ақмола облысы бойынша Салық департаментiнiң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басқармасы» мемлекеттiк мекемесi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тамалар ды техника лық талдау жасауға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 құжат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 ғы еңбек заңнамасына сәйкес жасалған Еңбек шартына сай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РеспубликасыӘділет министрлігі нің сот актілерін орындау жөніндегі Комитеті Ақмола облысының сот актілерін орындау жөніндегі Департаменті»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 «Ерейментау аумақтық бөлімінің» филиалы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тамалар ды техника лық талдау жасауға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құжат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 ғы еңбек заңнамасына сәйкес жасалған Еңбек шартына сай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