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31aa0" w14:textId="9a31a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мектепке дейінгі балалар ұйымдарына жолдама беру үшін мектеп жасына дейінгі (7 жасқа дейінгі) балаларды тіркеу"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әкімдігінің 2012 жылғы 21 тамыздағы N 322 қаулысы. Солтүстік Қазақстан облысының Әділет департаментінде 2012 жылғы 20 қыркүйекте N 1883 тіркелді. Күші жойылды - Солтүстік Қазақстан облысы Уәлиханов аудандық әкімдігінің 2012 жылғы 10 желтоқсандағы N 497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Уәлиханов аудандық әкімдігінің 10.12.2012 N 497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31-бабы </w:t>
      </w:r>
      <w:r>
        <w:rPr>
          <w:rFonts w:ascii="Times New Roman"/>
          <w:b w:val="false"/>
          <w:i w:val="false"/>
          <w:color w:val="000000"/>
          <w:sz w:val="28"/>
        </w:rPr>
        <w:t>2-тармағына</w:t>
      </w:r>
      <w:r>
        <w:rPr>
          <w:rFonts w:ascii="Times New Roman"/>
          <w:b w:val="false"/>
          <w:i w:val="false"/>
          <w:color w:val="000000"/>
          <w:sz w:val="28"/>
        </w:rPr>
        <w:t>, «Әкімшілік рәсімдер туралы» Қазақстан Республикасының 2000 жылғы 27 қарашадағы № 107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облысы Уәлиханов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мектепке дейінгі балалар ұйымдарына жолдама беру үшін мектеп жасына дейінгі (7 жасқа дейінгі) балаларды тіркеу» электрондық мемлекеттік қызмет</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Уәлиханов ауданының әкімі аппаратының басшысы Серікжан Балташұлы Күйікбаевқа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С. Тұралинов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коммуникациялар министрі        А. Жұмағалиев</w:t>
      </w:r>
      <w:r>
        <w:br/>
      </w:r>
      <w:r>
        <w:rPr>
          <w:rFonts w:ascii="Times New Roman"/>
          <w:b w:val="false"/>
          <w:i w:val="false"/>
          <w:color w:val="000000"/>
          <w:sz w:val="28"/>
        </w:rPr>
        <w:t>
</w:t>
      </w:r>
      <w:r>
        <w:rPr>
          <w:rFonts w:ascii="Times New Roman"/>
          <w:b w:val="false"/>
          <w:i/>
          <w:color w:val="000000"/>
          <w:sz w:val="28"/>
        </w:rPr>
        <w:t>      2012 жылғы 21 тамыз</w:t>
      </w:r>
    </w:p>
    <w:bookmarkStart w:name="z5" w:id="2"/>
    <w:p>
      <w:pPr>
        <w:spacing w:after="0"/>
        <w:ind w:left="0"/>
        <w:jc w:val="both"/>
      </w:pPr>
      <w:r>
        <w:rPr>
          <w:rFonts w:ascii="Times New Roman"/>
          <w:b w:val="false"/>
          <w:i w:val="false"/>
          <w:color w:val="000000"/>
          <w:sz w:val="28"/>
        </w:rPr>
        <w:t>
Уәлиханов ауданы әкімдігінің</w:t>
      </w:r>
      <w:r>
        <w:br/>
      </w:r>
      <w:r>
        <w:rPr>
          <w:rFonts w:ascii="Times New Roman"/>
          <w:b w:val="false"/>
          <w:i w:val="false"/>
          <w:color w:val="000000"/>
          <w:sz w:val="28"/>
        </w:rPr>
        <w:t>
2012 жылғы 21 тамыздағы</w:t>
      </w:r>
      <w:r>
        <w:br/>
      </w:r>
      <w:r>
        <w:rPr>
          <w:rFonts w:ascii="Times New Roman"/>
          <w:b w:val="false"/>
          <w:i w:val="false"/>
          <w:color w:val="000000"/>
          <w:sz w:val="28"/>
        </w:rPr>
        <w:t>
№ 322 қаулысымен</w:t>
      </w:r>
      <w:r>
        <w:br/>
      </w:r>
      <w:r>
        <w:rPr>
          <w:rFonts w:ascii="Times New Roman"/>
          <w:b w:val="false"/>
          <w:i w:val="false"/>
          <w:color w:val="000000"/>
          <w:sz w:val="28"/>
        </w:rPr>
        <w:t>
бекітілген</w:t>
      </w:r>
    </w:p>
    <w:bookmarkEnd w:id="2"/>
    <w:p>
      <w:pPr>
        <w:spacing w:after="0"/>
        <w:ind w:left="0"/>
        <w:jc w:val="left"/>
      </w:pPr>
      <w:r>
        <w:rPr>
          <w:rFonts w:ascii="Times New Roman"/>
          <w:b/>
          <w:i w:val="false"/>
          <w:color w:val="000000"/>
        </w:rPr>
        <w:t xml:space="preserve"> «Қазақстан Республикасының мектепке дейінгі балалар ұйымдарына жолдама беру үшін мектеп жасына дейінгі (7 жасқа дейінгі) балаларды тіркеу» электрондық мемлекеттік қызметін көрсету регламенті Негізгі түсініктер</w:t>
      </w:r>
    </w:p>
    <w:bookmarkStart w:name="z6" w:id="3"/>
    <w:p>
      <w:pPr>
        <w:spacing w:after="0"/>
        <w:ind w:left="0"/>
        <w:jc w:val="both"/>
      </w:pPr>
      <w:r>
        <w:rPr>
          <w:rFonts w:ascii="Times New Roman"/>
          <w:b w:val="false"/>
          <w:i w:val="false"/>
          <w:color w:val="000000"/>
          <w:sz w:val="28"/>
        </w:rPr>
        <w:t>
      1. Мемлекеттік қызмет «Солтүстік Қазақстан облысы Уәлиханов ауданының білім бөлімі» мемлекеттік мекемесімен, балама негізде тұрғылықты жері бойынша халыққа қызмет көрсету орталықтары арқылы, сондай-ақ «электрондық үкімет» порталы (бұдан әрі – ЖАО) арқылы www.e.gov.kz мекенжайы бойынша көрсетіледі.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 білім және ғылым Министрлігінің мемлекеттік қызмет стандарттарын бекіту және Қазақстан Республикасы Үкіметінің 2007 жылғы 30 маусымдағы № 561 қаулысына өзгерістер енгізу туралы» Қазақстан Республикасы Үкіметінің 2010 жылғы 26 ақпандағы № 140 қаулысымен бекітілген «Қазақстан Республикасының мектепке дейінгі балалар ұйымдарына жолдама беру үшін мектеп жасына дейінгі (7 жасқа дейінгі) балаларды тіркеу» мемлекеттік қызмет көрсету </w:t>
      </w:r>
      <w:r>
        <w:rPr>
          <w:rFonts w:ascii="Times New Roman"/>
          <w:b w:val="false"/>
          <w:i w:val="false"/>
          <w:color w:val="000000"/>
          <w:sz w:val="28"/>
        </w:rPr>
        <w:t>стандарты</w:t>
      </w:r>
      <w:r>
        <w:rPr>
          <w:rFonts w:ascii="Times New Roman"/>
          <w:b w:val="false"/>
          <w:i w:val="false"/>
          <w:color w:val="000000"/>
          <w:sz w:val="28"/>
        </w:rPr>
        <w:t xml:space="preserve"> негізінде әзірленді.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 берудің автоматтандырылу деңгейі: ішінара автоматтандырылған (медиа алшақтығы бар электрондық мемлекеттік қызмет).</w:t>
      </w:r>
      <w:r>
        <w:br/>
      </w:r>
      <w:r>
        <w:rPr>
          <w:rFonts w:ascii="Times New Roman"/>
          <w:b w:val="false"/>
          <w:i w:val="false"/>
          <w:color w:val="000000"/>
          <w:sz w:val="28"/>
        </w:rPr>
        <w:t>
</w:t>
      </w:r>
      <w:r>
        <w:rPr>
          <w:rFonts w:ascii="Times New Roman"/>
          <w:b w:val="false"/>
          <w:i w:val="false"/>
          <w:color w:val="000000"/>
          <w:sz w:val="28"/>
        </w:rPr>
        <w:t>
      4. Электрондық қызмет көрсету түрі: транзакциялық қызмет.</w:t>
      </w:r>
      <w:r>
        <w:br/>
      </w:r>
      <w:r>
        <w:rPr>
          <w:rFonts w:ascii="Times New Roman"/>
          <w:b w:val="false"/>
          <w:i w:val="false"/>
          <w:color w:val="000000"/>
          <w:sz w:val="28"/>
        </w:rPr>
        <w:t>
</w:t>
      </w:r>
      <w:r>
        <w:rPr>
          <w:rFonts w:ascii="Times New Roman"/>
          <w:b w:val="false"/>
          <w:i w:val="false"/>
          <w:color w:val="000000"/>
          <w:sz w:val="28"/>
        </w:rPr>
        <w:t>
      5.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түсініктер мен қысқартулар:</w:t>
      </w:r>
      <w:r>
        <w:br/>
      </w:r>
      <w:r>
        <w:rPr>
          <w:rFonts w:ascii="Times New Roman"/>
          <w:b w:val="false"/>
          <w:i w:val="false"/>
          <w:color w:val="000000"/>
          <w:sz w:val="28"/>
        </w:rPr>
        <w:t>
      1) ақпараттық жүйе - ақпараттық-бағдарламалық кешенді қолданумен ақпаратты сақтау, өңдеу, іздеу, тарату, тапсыру және беру үшін арналған жүйе (бұдан әрі - АЖ);</w:t>
      </w:r>
      <w:r>
        <w:br/>
      </w:r>
      <w:r>
        <w:rPr>
          <w:rFonts w:ascii="Times New Roman"/>
          <w:b w:val="false"/>
          <w:i w:val="false"/>
          <w:color w:val="000000"/>
          <w:sz w:val="28"/>
        </w:rPr>
        <w:t>
      2)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3) ЖАО АЖ – жергілікті атқарушы органдардың ақпараттық жүйесі/жергілікті атқарушы орган қызметкерінің автоматтандырылған жұмыс орны бөлігінде, Қазақстан Республикасы «электронды үкімет» шлюзінің кіші жүйесі ретіндегі «Өңірлік шлюз» ақпараттық жүйесі;</w:t>
      </w:r>
      <w:r>
        <w:br/>
      </w:r>
      <w:r>
        <w:rPr>
          <w:rFonts w:ascii="Times New Roman"/>
          <w:b w:val="false"/>
          <w:i w:val="false"/>
          <w:color w:val="000000"/>
          <w:sz w:val="28"/>
        </w:rPr>
        <w:t>
      4) ҚФБ – құрылымдық-функционалдық бірліктер – белгілі бір кезеңде электрондық қызметті көрсетуге қатысатын уәкілетті органдардың жауапты тұлғалары, мемлекеттік органдардың құрылымдық бөлімшелері;</w:t>
      </w:r>
      <w:r>
        <w:br/>
      </w:r>
      <w:r>
        <w:rPr>
          <w:rFonts w:ascii="Times New Roman"/>
          <w:b w:val="false"/>
          <w:i w:val="false"/>
          <w:color w:val="000000"/>
          <w:sz w:val="28"/>
        </w:rPr>
        <w:t>
      5) Қазақстан Республикасы Ұлттық куәландыру орталығының ақпараттық жүйесі (бұдан әрі – ҰКО АЖ) – «электрондық үкімет», мемлекеттік және мемлекеттік емес ақпараттық жүйе қатысушыларына қызмет ететін куәландыру орталығы;</w:t>
      </w:r>
      <w:r>
        <w:br/>
      </w:r>
      <w:r>
        <w:rPr>
          <w:rFonts w:ascii="Times New Roman"/>
          <w:b w:val="false"/>
          <w:i w:val="false"/>
          <w:color w:val="000000"/>
          <w:sz w:val="28"/>
        </w:rPr>
        <w:t>
      6) мемлекеттік мекемелер (ЖАО) – тікелей электрондық қызметті көрсететін Солтүстік Қазақстан облысы Уәлиханов ауданының білім бөлімі;</w:t>
      </w:r>
      <w:r>
        <w:br/>
      </w:r>
      <w:r>
        <w:rPr>
          <w:rFonts w:ascii="Times New Roman"/>
          <w:b w:val="false"/>
          <w:i w:val="false"/>
          <w:color w:val="000000"/>
          <w:sz w:val="28"/>
        </w:rPr>
        <w:t>
      7) МБҰ – мектепке дейінгі балалар ұйымы;</w:t>
      </w:r>
      <w:r>
        <w:br/>
      </w:r>
      <w:r>
        <w:rPr>
          <w:rFonts w:ascii="Times New Roman"/>
          <w:b w:val="false"/>
          <w:i w:val="false"/>
          <w:color w:val="000000"/>
          <w:sz w:val="28"/>
        </w:rPr>
        <w:t>
      8) медиа-алшақтық – құжаттарды электрондық нысаннан қағаз немесе керісінше нысанға өзгерту қажет кезінде қызметтерді көрсету үдерісінде қағаз және электрондық құжат айналымының кезектесуі;</w:t>
      </w:r>
      <w:r>
        <w:br/>
      </w:r>
      <w:r>
        <w:rPr>
          <w:rFonts w:ascii="Times New Roman"/>
          <w:b w:val="false"/>
          <w:i w:val="false"/>
          <w:color w:val="000000"/>
          <w:sz w:val="28"/>
        </w:rPr>
        <w:t>
      9) транзакциондық қызмет – электрондық цифрлық қолтаңбаны қолданумен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10) «элекрондық үкіметтің» өңірлік шлюзі – қызмет берушінің электрондық қызмет көрсету үрдісіне қатысатын ішкі жүйелер/қызмет берушінің кіші жүйелері мен сыртқы ақпараттық жүйелері арасындағы ақпараттық өзара әрекеттесуді қамтамасыз ететін ақпараттық жүйе (бұдан әрі – ЭҮӨШ);</w:t>
      </w:r>
      <w:r>
        <w:br/>
      </w:r>
      <w:r>
        <w:rPr>
          <w:rFonts w:ascii="Times New Roman"/>
          <w:b w:val="false"/>
          <w:i w:val="false"/>
          <w:color w:val="000000"/>
          <w:sz w:val="28"/>
        </w:rPr>
        <w:t>
      11) электрондық цифрлық қолтаңба (бұдан әрі – ЭЦҚ) – электрондық цифрлық қолтаңбаның құралдарымен құрылған және электрондық құжаттың дұрыстығын, оның тиесілілігін және мазмұнның тұрақтылығын растайтын электрондық цифрлық таңбалардың жиынтығы;</w:t>
      </w:r>
      <w:r>
        <w:br/>
      </w:r>
      <w:r>
        <w:rPr>
          <w:rFonts w:ascii="Times New Roman"/>
          <w:b w:val="false"/>
          <w:i w:val="false"/>
          <w:color w:val="000000"/>
          <w:sz w:val="28"/>
        </w:rPr>
        <w:t>
      12) электрондық құжат – өзіндегі ақпарат электрондық-цифрлық нысанда табыс етілген және электрондық цифрлық қолтаңба арқылы куәландырылған құжат;</w:t>
      </w:r>
      <w:r>
        <w:br/>
      </w:r>
      <w:r>
        <w:rPr>
          <w:rFonts w:ascii="Times New Roman"/>
          <w:b w:val="false"/>
          <w:i w:val="false"/>
          <w:color w:val="000000"/>
          <w:sz w:val="28"/>
        </w:rPr>
        <w:t>
      13) «электрондық үкімет» шлюзы (бұдан әрі – ЭҮШ) – электрондық қызметтерді іске асыру аясында «электрондық қызметтің» ақпараттық жүйесін кіріктіруге арналған ақпараттық жүйе;</w:t>
      </w:r>
      <w:r>
        <w:br/>
      </w:r>
      <w:r>
        <w:rPr>
          <w:rFonts w:ascii="Times New Roman"/>
          <w:b w:val="false"/>
          <w:i w:val="false"/>
          <w:color w:val="000000"/>
          <w:sz w:val="28"/>
        </w:rPr>
        <w:t>
      14) «электрондық үкіметтің» веб-порталы - нормативтік құқықтық базаны қоса алғанда, барлық шоғырландырылған үкіметтік ақпаратқа және электрондық мемлекеттік қызметтерге қолжетімділіктің бірыңғай терезесін білдіретін ақпараттық жүйе (бұдан әрі - ЭҮП);</w:t>
      </w:r>
      <w:r>
        <w:br/>
      </w:r>
      <w:r>
        <w:rPr>
          <w:rFonts w:ascii="Times New Roman"/>
          <w:b w:val="false"/>
          <w:i w:val="false"/>
          <w:color w:val="000000"/>
          <w:sz w:val="28"/>
        </w:rPr>
        <w:t>
      15) электрондық мемлекеттік қызметтер – ақпараттық технологияларды пайдаланумен электрондық түрде көрсетілетін мемлекеттік қызметтер.</w:t>
      </w:r>
    </w:p>
    <w:bookmarkEnd w:id="3"/>
    <w:p>
      <w:pPr>
        <w:spacing w:after="0"/>
        <w:ind w:left="0"/>
        <w:jc w:val="left"/>
      </w:pPr>
      <w:r>
        <w:rPr>
          <w:rFonts w:ascii="Times New Roman"/>
          <w:b/>
          <w:i w:val="false"/>
          <w:color w:val="000000"/>
        </w:rPr>
        <w:t xml:space="preserve"> 2. Электрондық мемлекеттік қызметті көрсету жөніндегі қызмет беруші әрекетінің тәртібі</w:t>
      </w:r>
    </w:p>
    <w:bookmarkStart w:name="z11" w:id="4"/>
    <w:p>
      <w:pPr>
        <w:spacing w:after="0"/>
        <w:ind w:left="0"/>
        <w:jc w:val="both"/>
      </w:pPr>
      <w:r>
        <w:rPr>
          <w:rFonts w:ascii="Times New Roman"/>
          <w:b w:val="false"/>
          <w:i w:val="false"/>
          <w:color w:val="000000"/>
          <w:sz w:val="28"/>
        </w:rPr>
        <w:t>
      6. Қызмет берушінің аталмыш электрондық мемлекеттік қызметті тікелей ұсынатын ЖАО ішінара автоматтандырылған электрондық мемлекеттік қызметін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көрсетуде адымдық іс-әрекеттері мен шешімдері:</w:t>
      </w:r>
      <w:r>
        <w:br/>
      </w:r>
      <w:r>
        <w:rPr>
          <w:rFonts w:ascii="Times New Roman"/>
          <w:b w:val="false"/>
          <w:i w:val="false"/>
          <w:color w:val="000000"/>
          <w:sz w:val="28"/>
        </w:rPr>
        <w:t>
      1) тұтынушы қызмет алу үшін өзімен бірге өтініш пен қажетті құжаттар түпнұсқаларымен ЖАО жүгінуі тиіс. ЖАО қызметкерімен тұтынушының өтініші мен құжаттарының дұрыстығын тексеру;</w:t>
      </w:r>
      <w:r>
        <w:br/>
      </w:r>
      <w:r>
        <w:rPr>
          <w:rFonts w:ascii="Times New Roman"/>
          <w:b w:val="false"/>
          <w:i w:val="false"/>
          <w:color w:val="000000"/>
          <w:sz w:val="28"/>
        </w:rPr>
        <w:t>
      2) 1-үдеріс – ЖАО қызметкерімен ЖСН мен парольді (авторизациялау үдерісі) электрондық мемлекеттік қызмет көрсету үшін ЖАО АЖ енгізу үдерісі;</w:t>
      </w:r>
      <w:r>
        <w:br/>
      </w:r>
      <w:r>
        <w:rPr>
          <w:rFonts w:ascii="Times New Roman"/>
          <w:b w:val="false"/>
          <w:i w:val="false"/>
          <w:color w:val="000000"/>
          <w:sz w:val="28"/>
        </w:rPr>
        <w:t>
      3) 1-шарт – ЖСН пен пароль арқылы ЖАО тіркелген қызметкер деректерінің әділдігін ЖАО АЖ тексеру;</w:t>
      </w:r>
      <w:r>
        <w:br/>
      </w:r>
      <w:r>
        <w:rPr>
          <w:rFonts w:ascii="Times New Roman"/>
          <w:b w:val="false"/>
          <w:i w:val="false"/>
          <w:color w:val="000000"/>
          <w:sz w:val="28"/>
        </w:rPr>
        <w:t>
      4) 2-үдеріс – ЖАО қызметкерінің деректерінде бұзушылықтар болуына байланысты ЖАО АЖ авторизациялаудан бас тарту туралы хабарлама қалыптастыру;</w:t>
      </w:r>
      <w:r>
        <w:br/>
      </w:r>
      <w:r>
        <w:rPr>
          <w:rFonts w:ascii="Times New Roman"/>
          <w:b w:val="false"/>
          <w:i w:val="false"/>
          <w:color w:val="000000"/>
          <w:sz w:val="28"/>
        </w:rPr>
        <w:t>
      5) 3-үдеріс – ЖАО қызметкерінің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 көрсету үшін экранға сұрау салу нысанын шығаруы және оның құрылымы мен пішіндік талаптарын ескеріп, нысанды толтыруы (деректерді енгізу және сканерленген құжаттарды тіркеу), сондай-ақ ЖАО қызметкерінің сұрау салуға қол қою үшін ЭЦҚ тіркелген куәлігін таңдауы;</w:t>
      </w:r>
      <w:r>
        <w:br/>
      </w:r>
      <w:r>
        <w:rPr>
          <w:rFonts w:ascii="Times New Roman"/>
          <w:b w:val="false"/>
          <w:i w:val="false"/>
          <w:color w:val="000000"/>
          <w:sz w:val="28"/>
        </w:rPr>
        <w:t>
      6) 4-үдеріс – ЖАО қызметкерінің ЭЦҚ арқылы электрондық мемлекеттік қызмет көрсетуге сұрау салудың толтырылған нысанына (енгізілген деректерді, сканерленген құжаттарды) қол қою;</w:t>
      </w:r>
      <w:r>
        <w:br/>
      </w:r>
      <w:r>
        <w:rPr>
          <w:rFonts w:ascii="Times New Roman"/>
          <w:b w:val="false"/>
          <w:i w:val="false"/>
          <w:color w:val="000000"/>
          <w:sz w:val="28"/>
        </w:rPr>
        <w:t>
      7) 2-шарт – сәйкестендіру деректердің (сұрау салуда көрсетілген ЖСН мен ЭЦҚ тіркеу куәлігінде көрсетілген ЖСН арасындағы) сәйкестігін, ЭЦҚ тіркеу куәлігінің қызмет ету мерзімін және ЖАС АЖ шақыртылған (жойылған) тіркеу куәліктері тізімінде болмауын тексеру;</w:t>
      </w:r>
      <w:r>
        <w:br/>
      </w:r>
      <w:r>
        <w:rPr>
          <w:rFonts w:ascii="Times New Roman"/>
          <w:b w:val="false"/>
          <w:i w:val="false"/>
          <w:color w:val="000000"/>
          <w:sz w:val="28"/>
        </w:rPr>
        <w:t>
      8) 5-үдеріс – ЖАО қызметкерінің ЭЦҚ дұрыстығы дәлелденбеуіне байланысты сұратылған электрондық мемлекеттік қызмет көрсетуден бас тарту туралы хабарламаны қалыптастыру;</w:t>
      </w:r>
      <w:r>
        <w:br/>
      </w:r>
      <w:r>
        <w:rPr>
          <w:rFonts w:ascii="Times New Roman"/>
          <w:b w:val="false"/>
          <w:i w:val="false"/>
          <w:color w:val="000000"/>
          <w:sz w:val="28"/>
        </w:rPr>
        <w:t>
      9) 6-үдеріс – ЖАҚ қызметкерінің электрондық мемлекеттік қызметті өңдеуі;</w:t>
      </w:r>
      <w:r>
        <w:br/>
      </w:r>
      <w:r>
        <w:rPr>
          <w:rFonts w:ascii="Times New Roman"/>
          <w:b w:val="false"/>
          <w:i w:val="false"/>
          <w:color w:val="000000"/>
          <w:sz w:val="28"/>
        </w:rPr>
        <w:t>
      10) 7-үдеріс – тұтынушының ұсынылған МБД жазбаша келісімін және ЖАО қызметкерінің көрсетілген электрондық мемлекеттік қызмет нәтижесін қалыптастыру үдерісі (мектепке дейінгі балалар ұйымдарына жолдама немесе мектеп жасына дейінгі балаларды (7 жасқа дейін) тіркеу туралы хабарлама өтінішті беру сәтіне МБҰ орын болмауында аралық құжат ретінде, немесе қызмет көрсетуден бас тарту туралы дәлелденген жауап). Электрондық құжат ЖАО қызметкерінің ЭЦҚ пайдалануымен қалыптастырылады.</w:t>
      </w:r>
      <w:r>
        <w:br/>
      </w:r>
      <w:r>
        <w:rPr>
          <w:rFonts w:ascii="Times New Roman"/>
          <w:b w:val="false"/>
          <w:i w:val="false"/>
          <w:color w:val="000000"/>
          <w:sz w:val="28"/>
        </w:rPr>
        <w:t>
</w:t>
      </w:r>
      <w:r>
        <w:rPr>
          <w:rFonts w:ascii="Times New Roman"/>
          <w:b w:val="false"/>
          <w:i w:val="false"/>
          <w:color w:val="000000"/>
          <w:sz w:val="28"/>
        </w:rPr>
        <w:t>
      7. Қызмет берушінің ХҚКО (функционалдық өзара әрекеттесу диаграммасы) арқылы электрондық мемлекеттік қызмет көрсетудегі адымдық іс-әрекеттері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 1-үдеріс – электрондық мемлекеттік қызмет көрсету үшін ХҚКО операторының ХҚКО АЖ авторизациялау үдерісі;</w:t>
      </w:r>
      <w:r>
        <w:br/>
      </w:r>
      <w:r>
        <w:rPr>
          <w:rFonts w:ascii="Times New Roman"/>
          <w:b w:val="false"/>
          <w:i w:val="false"/>
          <w:color w:val="000000"/>
          <w:sz w:val="28"/>
        </w:rPr>
        <w:t>
      2) 1-шарт – ХҚКО АЖ тіркелген оператор деректерінің әділдігін ЖСН және пароль немесе ЭЦҚ арқылы тексеру;</w:t>
      </w:r>
      <w:r>
        <w:br/>
      </w:r>
      <w:r>
        <w:rPr>
          <w:rFonts w:ascii="Times New Roman"/>
          <w:b w:val="false"/>
          <w:i w:val="false"/>
          <w:color w:val="000000"/>
          <w:sz w:val="28"/>
        </w:rPr>
        <w:t>
      3) 2-үдеріс – ХҚКО операторының деректерінде бұзушылықтар болуына байланысты ХҚКО АЖ авторизациялаудан бас тарту туралы хабарлама қалыптастыру;</w:t>
      </w:r>
      <w:r>
        <w:br/>
      </w:r>
      <w:r>
        <w:rPr>
          <w:rFonts w:ascii="Times New Roman"/>
          <w:b w:val="false"/>
          <w:i w:val="false"/>
          <w:color w:val="000000"/>
          <w:sz w:val="28"/>
        </w:rPr>
        <w:t>
      4) 3-үдеріс – ХҚКО операторының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 көрсету үшін экранға сұрау салу нысанын шығаруы және оның құрылымы мен пішіндік талаптарын ескеріп, нысанды толтыруы (деректерді енгізу және қоса берілген сканерленген құжаттарды);</w:t>
      </w:r>
      <w:r>
        <w:br/>
      </w:r>
      <w:r>
        <w:rPr>
          <w:rFonts w:ascii="Times New Roman"/>
          <w:b w:val="false"/>
          <w:i w:val="false"/>
          <w:color w:val="000000"/>
          <w:sz w:val="28"/>
        </w:rPr>
        <w:t>
      5) 4-үдеріс – ХҚКО операторының ЭЦҚ арқылы электрондық мемлекеттік қызмет көрсетуге сұрау салудың толтырылған нысанына (енгізілген деректерді, сканерленген құжаттарды) қол қою;</w:t>
      </w:r>
      <w:r>
        <w:br/>
      </w:r>
      <w:r>
        <w:rPr>
          <w:rFonts w:ascii="Times New Roman"/>
          <w:b w:val="false"/>
          <w:i w:val="false"/>
          <w:color w:val="000000"/>
          <w:sz w:val="28"/>
        </w:rPr>
        <w:t>
      6) 2-шарт – сәйкестендіру деректердің (сұрау салуда көрсетілген ЖСН мен ЭЦҚ тіркеу куәлігінде көрсетілген ЖСН арасындағы) сәйкестігін, ЭЦҚ тіркеу куәлігінің қызмет ету мерзімін және ХҚКО АЖ шақыртылған (жойылған) тіркеу куәліктері тізімінде болмауын тексеру;</w:t>
      </w:r>
      <w:r>
        <w:br/>
      </w:r>
      <w:r>
        <w:rPr>
          <w:rFonts w:ascii="Times New Roman"/>
          <w:b w:val="false"/>
          <w:i w:val="false"/>
          <w:color w:val="000000"/>
          <w:sz w:val="28"/>
        </w:rPr>
        <w:t>
      7) 5-үдеріс – оператордың ЭЦҚ дұрыстығы дәлелденбеуіне байланысты сұратылған электрондық мемлекеттік қызмет көрсетуден бас тарту туралы хабарламаны қалыптастыру;</w:t>
      </w:r>
      <w:r>
        <w:br/>
      </w:r>
      <w:r>
        <w:rPr>
          <w:rFonts w:ascii="Times New Roman"/>
          <w:b w:val="false"/>
          <w:i w:val="false"/>
          <w:color w:val="000000"/>
          <w:sz w:val="28"/>
        </w:rPr>
        <w:t>
      8) 6-үдеріс – ХҚКО операторының ЭЦҚ қол қойылған электрондық құжатты (тұтынушының сұрау салуы) ЖАО АЖ ЭҮШ/ЭҮШ арқылы жіберу және ЖАО қызметкерінің электрондық мемлекеттік қызметті өңдеу;</w:t>
      </w:r>
      <w:r>
        <w:br/>
      </w:r>
      <w:r>
        <w:rPr>
          <w:rFonts w:ascii="Times New Roman"/>
          <w:b w:val="false"/>
          <w:i w:val="false"/>
          <w:color w:val="000000"/>
          <w:sz w:val="28"/>
        </w:rPr>
        <w:t>
      9) 7-үдеріс – тұтынушының ұсынылған МБД жазбаша келісімін және ЖАО қызметкерінің көрсетілген электрондық мемлекеттік қызмет нәтижесін қалыптастыру үдерісі (мектепке дейінгі балалар ұйымдарына жолдама немесе мектеп жасына дейінгі балаларды (7 жасқа дейін) тіркеу туралы хабарлама өтінішті беру сәтіне МБҰ орын болмауында аралық құжат ретінде, немесе қызмет көрсетуден бас тарту туралы дәлелденген жауап). Электрондық құжат ЖАО қызметкерінің ЭЦҚ пайдалануымен қалыптастырылады және ХҚКО АЖ жіберіледі;</w:t>
      </w:r>
      <w:r>
        <w:br/>
      </w:r>
      <w:r>
        <w:rPr>
          <w:rFonts w:ascii="Times New Roman"/>
          <w:b w:val="false"/>
          <w:i w:val="false"/>
          <w:color w:val="000000"/>
          <w:sz w:val="28"/>
        </w:rPr>
        <w:t>
      10) 8-үдеріс – ХҚКО қызметкерінің қызмет тұтынушысына қолма-қол немесе электрондық поштасына жіберу арқылы шығыс құжатты беруі.</w:t>
      </w:r>
      <w:r>
        <w:br/>
      </w:r>
      <w:r>
        <w:rPr>
          <w:rFonts w:ascii="Times New Roman"/>
          <w:b w:val="false"/>
          <w:i w:val="false"/>
          <w:color w:val="000000"/>
          <w:sz w:val="28"/>
        </w:rPr>
        <w:t>
</w:t>
      </w:r>
      <w:r>
        <w:rPr>
          <w:rFonts w:ascii="Times New Roman"/>
          <w:b w:val="false"/>
          <w:i w:val="false"/>
          <w:color w:val="000000"/>
          <w:sz w:val="28"/>
        </w:rPr>
        <w:t>
      8. Қызмет берушінің ЭҮП арқылы адымдық іс-әрекеттері мен шешімдері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 тұтынушы ЖСН және пароль арқылы ЭҮП тіркеуді жүзеге асырады (ЭҮП тіркелмеген тұтынушылары үшін жүзеге асырылады);</w:t>
      </w:r>
      <w:r>
        <w:br/>
      </w:r>
      <w:r>
        <w:rPr>
          <w:rFonts w:ascii="Times New Roman"/>
          <w:b w:val="false"/>
          <w:i w:val="false"/>
          <w:color w:val="000000"/>
          <w:sz w:val="28"/>
        </w:rPr>
        <w:t>
      2) 1-үдеріс – тұтынушының электрондық мемлекеттік қызметті алуы үшін ЖСН мен парольді (авторизациялау үдерісі) ЭҮП енгізу үдерісі;</w:t>
      </w:r>
      <w:r>
        <w:br/>
      </w:r>
      <w:r>
        <w:rPr>
          <w:rFonts w:ascii="Times New Roman"/>
          <w:b w:val="false"/>
          <w:i w:val="false"/>
          <w:color w:val="000000"/>
          <w:sz w:val="28"/>
        </w:rPr>
        <w:t>
      3) 1-шарт – ЭҮП тіркелген тұтынушы туралы деректер дұрыстығын ЖСН мен пароль арқылы тексеру;</w:t>
      </w:r>
      <w:r>
        <w:br/>
      </w:r>
      <w:r>
        <w:rPr>
          <w:rFonts w:ascii="Times New Roman"/>
          <w:b w:val="false"/>
          <w:i w:val="false"/>
          <w:color w:val="000000"/>
          <w:sz w:val="28"/>
        </w:rPr>
        <w:t>
      4) 2-үдеріс – ЭҮП тұтынушының деректерінде бұзулар болуына байланысты авторизациядан бас тарту туралы хабарлама қалыптастыру;</w:t>
      </w:r>
      <w:r>
        <w:br/>
      </w:r>
      <w:r>
        <w:rPr>
          <w:rFonts w:ascii="Times New Roman"/>
          <w:b w:val="false"/>
          <w:i w:val="false"/>
          <w:color w:val="000000"/>
          <w:sz w:val="28"/>
        </w:rPr>
        <w:t>
      5) 3-үдеріс – тұтынушының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 көрсету үшін тұтынушының сұрау салуды экранға шығаруы және нысанды оның құрылымы мен пішіндік талаптарын ескеріп, толтыруы (деректерді енгізу және сканерленген құжаттарды);</w:t>
      </w:r>
      <w:r>
        <w:br/>
      </w:r>
      <w:r>
        <w:rPr>
          <w:rFonts w:ascii="Times New Roman"/>
          <w:b w:val="false"/>
          <w:i w:val="false"/>
          <w:color w:val="000000"/>
          <w:sz w:val="28"/>
        </w:rPr>
        <w:t>
      6) 4-үдеріс – тұтынушының ЭЦҚ арқылы электрондық мемлекеттік қызмет көрсетуге сұрау салудың толтырылған нысанына қол қою (деректерді, қоса тіркелген сканерленген құжаттарды енгізу);</w:t>
      </w:r>
      <w:r>
        <w:br/>
      </w:r>
      <w:r>
        <w:rPr>
          <w:rFonts w:ascii="Times New Roman"/>
          <w:b w:val="false"/>
          <w:i w:val="false"/>
          <w:color w:val="000000"/>
          <w:sz w:val="28"/>
        </w:rPr>
        <w:t>
      7) 2-шарт – сәйкестендіру деректердің (сұрау салуда көрсетілген ЖСН мен ЭЦҚ тіркеу куәлігінде көрсетілген ЖСН арасындағы) сәйкестігін, ЭЦҚ тіркеу куәлігінің қызмет ету мерзімін және ЭҮП шақыртылған (жойылған) тіркеу куәліктері тізімінде болмауын тексеру;</w:t>
      </w:r>
      <w:r>
        <w:br/>
      </w:r>
      <w:r>
        <w:rPr>
          <w:rFonts w:ascii="Times New Roman"/>
          <w:b w:val="false"/>
          <w:i w:val="false"/>
          <w:color w:val="000000"/>
          <w:sz w:val="28"/>
        </w:rPr>
        <w:t>
      8) 5-үдеріс – тұтынушының ЭЦҚ дұрыстығы дәлелденбеуіне байланысты сұратылған электрондық мемлекеттік қызмет көрсетуден бас тарту туралы хабарламаны қалыптастыру;</w:t>
      </w:r>
      <w:r>
        <w:br/>
      </w:r>
      <w:r>
        <w:rPr>
          <w:rFonts w:ascii="Times New Roman"/>
          <w:b w:val="false"/>
          <w:i w:val="false"/>
          <w:color w:val="000000"/>
          <w:sz w:val="28"/>
        </w:rPr>
        <w:t>
      9) 6-үдеріс – электрондық құжатты (тұтынушының сұрау салуын) тұтынушының қол қойылған ЭЦҚ ЭҮШ/ЭҮӨШ арқылы ЖАО АЖ жіберу және ЖАО қызметкерлерінің электрондық мемлекеттік қызметті өңдеуі;</w:t>
      </w:r>
      <w:r>
        <w:br/>
      </w:r>
      <w:r>
        <w:rPr>
          <w:rFonts w:ascii="Times New Roman"/>
          <w:b w:val="false"/>
          <w:i w:val="false"/>
          <w:color w:val="000000"/>
          <w:sz w:val="28"/>
        </w:rPr>
        <w:t>
      10) 9-үдеріс – тұтынушының ұсынылған МБД жазбаша келісімін және ЖАО қызметкерінің көрсетілген электрондық мемлекеттік қызмет нәтижесін қалыптастыру үдерісі (мектепке дейінгі балалар ұйымдарына жолдама немесе мектеп жасына дейінгі балаларды (7 жасқа дейін) тіркеу туралы хабарлама өтінішті беру сәтіне МБҰ орын болмауында аралық құжат ретінде, немесе қызмет көрсетуден бас тарту туралы дәлелденген жауап). Электрондық құжат ЖАО қызметкерінің ЭЦҚ пайдалануымен қалыптастырылады және ЭҮП жеке кабинетке жіберіледі.</w:t>
      </w:r>
      <w:r>
        <w:br/>
      </w:r>
      <w:r>
        <w:rPr>
          <w:rFonts w:ascii="Times New Roman"/>
          <w:b w:val="false"/>
          <w:i w:val="false"/>
          <w:color w:val="000000"/>
          <w:sz w:val="28"/>
        </w:rPr>
        <w:t>
</w:t>
      </w:r>
      <w:r>
        <w:rPr>
          <w:rFonts w:ascii="Times New Roman"/>
          <w:b w:val="false"/>
          <w:i w:val="false"/>
          <w:color w:val="000000"/>
          <w:sz w:val="28"/>
        </w:rPr>
        <w:t>
      9.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тұтынушыға ұсынылатын электрондық мемлекеттік қызметке экрандық нысандар және электрондық мемлекеттік қызметі мемлекеттік және орыс тілінде берілген.</w:t>
      </w:r>
      <w:r>
        <w:br/>
      </w:r>
      <w:r>
        <w:rPr>
          <w:rFonts w:ascii="Times New Roman"/>
          <w:b w:val="false"/>
          <w:i w:val="false"/>
          <w:color w:val="000000"/>
          <w:sz w:val="28"/>
        </w:rPr>
        <w:t>
</w:t>
      </w:r>
      <w:r>
        <w:rPr>
          <w:rFonts w:ascii="Times New Roman"/>
          <w:b w:val="false"/>
          <w:i w:val="false"/>
          <w:color w:val="000000"/>
          <w:sz w:val="28"/>
        </w:rPr>
        <w:t>
      10. Тұтынушының электрондық мемлекеттік қызмет бойынша сұрау салудың орындалу статусын тексеру амалы: «электрондық үкімет» порталының «Қызмет алу тарихы» бөлімінде, сондай-ақ ЖАО немесе ХҚКО жүгінгенде.</w:t>
      </w:r>
      <w:r>
        <w:br/>
      </w:r>
      <w:r>
        <w:rPr>
          <w:rFonts w:ascii="Times New Roman"/>
          <w:b w:val="false"/>
          <w:i w:val="false"/>
          <w:color w:val="000000"/>
          <w:sz w:val="28"/>
        </w:rPr>
        <w:t>
</w:t>
      </w:r>
      <w:r>
        <w:rPr>
          <w:rFonts w:ascii="Times New Roman"/>
          <w:b w:val="false"/>
          <w:i w:val="false"/>
          <w:color w:val="000000"/>
          <w:sz w:val="28"/>
        </w:rPr>
        <w:t>
      11. Электрондық мемлекеттік қызмет көрсету бойынша қажетті ақпарат пен консультацияны 87153621694 телефоны арқылы алуға болады.</w:t>
      </w:r>
    </w:p>
    <w:bookmarkEnd w:id="4"/>
    <w:p>
      <w:pPr>
        <w:spacing w:after="0"/>
        <w:ind w:left="0"/>
        <w:jc w:val="left"/>
      </w:pPr>
      <w:r>
        <w:rPr>
          <w:rFonts w:ascii="Times New Roman"/>
          <w:b/>
          <w:i w:val="false"/>
          <w:color w:val="000000"/>
        </w:rPr>
        <w:t xml:space="preserve"> 3. Электрондық мемлекеттік қызмет көрсету үдерісіндегі өзара</w:t>
      </w:r>
      <w:r>
        <w:br/>
      </w:r>
      <w:r>
        <w:rPr>
          <w:rFonts w:ascii="Times New Roman"/>
          <w:b/>
          <w:i w:val="false"/>
          <w:color w:val="000000"/>
        </w:rPr>
        <w:t>
іс-қимыл тәртібін сипаттау</w:t>
      </w:r>
    </w:p>
    <w:bookmarkStart w:name="z17" w:id="5"/>
    <w:p>
      <w:pPr>
        <w:spacing w:after="0"/>
        <w:ind w:left="0"/>
        <w:jc w:val="both"/>
      </w:pPr>
      <w:r>
        <w:rPr>
          <w:rFonts w:ascii="Times New Roman"/>
          <w:b w:val="false"/>
          <w:i w:val="false"/>
          <w:color w:val="000000"/>
          <w:sz w:val="28"/>
        </w:rPr>
        <w:t>
      12. Электрондық мемлекеттік қызмет көрсету үрдісіне мынадай құрылымдық-функционалдық бірліктер (ҚФБ) қатыстырылады:</w:t>
      </w:r>
      <w:r>
        <w:br/>
      </w:r>
      <w:r>
        <w:rPr>
          <w:rFonts w:ascii="Times New Roman"/>
          <w:b w:val="false"/>
          <w:i w:val="false"/>
          <w:color w:val="000000"/>
          <w:sz w:val="28"/>
        </w:rPr>
        <w:t>
      1) ЖАО қызметкерлері;</w:t>
      </w:r>
      <w:r>
        <w:br/>
      </w:r>
      <w:r>
        <w:rPr>
          <w:rFonts w:ascii="Times New Roman"/>
          <w:b w:val="false"/>
          <w:i w:val="false"/>
          <w:color w:val="000000"/>
          <w:sz w:val="28"/>
        </w:rPr>
        <w:t>
      2) ХҚКО қызметкерлері.</w:t>
      </w:r>
      <w:r>
        <w:br/>
      </w:r>
      <w:r>
        <w:rPr>
          <w:rFonts w:ascii="Times New Roman"/>
          <w:b w:val="false"/>
          <w:i w:val="false"/>
          <w:color w:val="000000"/>
          <w:sz w:val="28"/>
        </w:rPr>
        <w:t>
</w:t>
      </w:r>
      <w:r>
        <w:rPr>
          <w:rFonts w:ascii="Times New Roman"/>
          <w:b w:val="false"/>
          <w:i w:val="false"/>
          <w:color w:val="000000"/>
          <w:sz w:val="28"/>
        </w:rPr>
        <w:t>
      13. Мемлекеттік органдар, мемлекеттік мекемелер немесе өзге де ұйымдардың құрылымдық бөлімшелерінің әр іс-әрекетінің орындалу мерзімі аталып, әр іс-әрекеттерінің (рәсімі, функциялары, операциялары) дәйектілігінің мәтіндік кестелік сипаттамасы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беріледі.</w:t>
      </w:r>
      <w:r>
        <w:br/>
      </w:r>
      <w:r>
        <w:rPr>
          <w:rFonts w:ascii="Times New Roman"/>
          <w:b w:val="false"/>
          <w:i w:val="false"/>
          <w:color w:val="000000"/>
          <w:sz w:val="28"/>
        </w:rPr>
        <w:t>
</w:t>
      </w:r>
      <w:r>
        <w:rPr>
          <w:rFonts w:ascii="Times New Roman"/>
          <w:b w:val="false"/>
          <w:i w:val="false"/>
          <w:color w:val="000000"/>
          <w:sz w:val="28"/>
        </w:rPr>
        <w:t>
      14. Мемлекеттік қызмет және ҚФБ көрсету процесінде әкімшілік іс-әрекеттердің логикалық реттілігінің арасындағы өзара байланысын көрсетуші сызбалар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Осы Регламенттің </w:t>
      </w:r>
      <w:r>
        <w:rPr>
          <w:rFonts w:ascii="Times New Roman"/>
          <w:b w:val="false"/>
          <w:i w:val="false"/>
          <w:color w:val="000000"/>
          <w:sz w:val="28"/>
        </w:rPr>
        <w:t>7-қосымшасында</w:t>
      </w:r>
      <w:r>
        <w:rPr>
          <w:rFonts w:ascii="Times New Roman"/>
          <w:b w:val="false"/>
          <w:i w:val="false"/>
          <w:color w:val="000000"/>
          <w:sz w:val="28"/>
        </w:rPr>
        <w:t xml:space="preserve"> хабарлама нысанын қосқанда электрондық мемлекеттік қызмет көрсету (шығыс құжат) ұсынылуы тиіс бланктар шаблондары. </w:t>
      </w:r>
      <w:r>
        <w:br/>
      </w:r>
      <w:r>
        <w:rPr>
          <w:rFonts w:ascii="Times New Roman"/>
          <w:b w:val="false"/>
          <w:i w:val="false"/>
          <w:color w:val="000000"/>
          <w:sz w:val="28"/>
        </w:rPr>
        <w:t>
</w:t>
      </w:r>
      <w:r>
        <w:rPr>
          <w:rFonts w:ascii="Times New Roman"/>
          <w:b w:val="false"/>
          <w:i w:val="false"/>
          <w:color w:val="000000"/>
          <w:sz w:val="28"/>
        </w:rPr>
        <w:t>
      16. Тұтынушыларға электрондық мемлекеттік қызмет көрсету нәтижелері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сапа мен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17. Тұтынушыларға электрондық мемлекеттік қызмет көрсетілуі үдерісінде қойылатын талаптар:</w:t>
      </w:r>
      <w:r>
        <w:br/>
      </w:r>
      <w:r>
        <w:rPr>
          <w:rFonts w:ascii="Times New Roman"/>
          <w:b w:val="false"/>
          <w:i w:val="false"/>
          <w:color w:val="000000"/>
          <w:sz w:val="28"/>
        </w:rPr>
        <w:t>
      1) адамның конституциялық құқықтары мен бостандығын сақтау;</w:t>
      </w:r>
      <w:r>
        <w:br/>
      </w:r>
      <w:r>
        <w:rPr>
          <w:rFonts w:ascii="Times New Roman"/>
          <w:b w:val="false"/>
          <w:i w:val="false"/>
          <w:color w:val="000000"/>
          <w:sz w:val="28"/>
        </w:rPr>
        <w:t>
      2) қызметтік борышты атқару кезіндегі заңдылық;</w:t>
      </w:r>
      <w:r>
        <w:br/>
      </w:r>
      <w:r>
        <w:rPr>
          <w:rFonts w:ascii="Times New Roman"/>
          <w:b w:val="false"/>
          <w:i w:val="false"/>
          <w:color w:val="000000"/>
          <w:sz w:val="28"/>
        </w:rPr>
        <w:t>
      3) кәсіби этика мен мәдениетті сақтау;</w:t>
      </w:r>
      <w:r>
        <w:br/>
      </w:r>
      <w:r>
        <w:rPr>
          <w:rFonts w:ascii="Times New Roman"/>
          <w:b w:val="false"/>
          <w:i w:val="false"/>
          <w:color w:val="000000"/>
          <w:sz w:val="28"/>
        </w:rPr>
        <w:t>
      4) пәрменді және толық ақпарат ұсыну;</w:t>
      </w:r>
      <w:r>
        <w:br/>
      </w:r>
      <w:r>
        <w:rPr>
          <w:rFonts w:ascii="Times New Roman"/>
          <w:b w:val="false"/>
          <w:i w:val="false"/>
          <w:color w:val="000000"/>
          <w:sz w:val="28"/>
        </w:rPr>
        <w:t>
      5) ақпаратты қорғау және оның құпиялылығы;</w:t>
      </w:r>
      <w:r>
        <w:br/>
      </w:r>
      <w:r>
        <w:rPr>
          <w:rFonts w:ascii="Times New Roman"/>
          <w:b w:val="false"/>
          <w:i w:val="false"/>
          <w:color w:val="000000"/>
          <w:sz w:val="28"/>
        </w:rPr>
        <w:t>
      6) тұтынушының белгіленген мерзімде алмаған құжаттарының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18. Электрондық мемлекеттік қызмет көрсетудің техникалық шарттары:</w:t>
      </w:r>
      <w:r>
        <w:br/>
      </w:r>
      <w:r>
        <w:rPr>
          <w:rFonts w:ascii="Times New Roman"/>
          <w:b w:val="false"/>
          <w:i w:val="false"/>
          <w:color w:val="000000"/>
          <w:sz w:val="28"/>
        </w:rPr>
        <w:t>
      электрондық мемлекеттік қызмет көрсету мен қол жетімділігін құрылғысы (компьютер, Интернет, қоғамдық қол жетімділік пункті, ХҚКО, мемлекеттік мекемелер).</w:t>
      </w:r>
    </w:p>
    <w:bookmarkEnd w:id="5"/>
    <w:bookmarkStart w:name="z24" w:id="6"/>
    <w:p>
      <w:pPr>
        <w:spacing w:after="0"/>
        <w:ind w:left="0"/>
        <w:jc w:val="both"/>
      </w:pPr>
      <w:r>
        <w:rPr>
          <w:rFonts w:ascii="Times New Roman"/>
          <w:b w:val="false"/>
          <w:i w:val="false"/>
          <w:color w:val="000000"/>
          <w:sz w:val="28"/>
        </w:rPr>
        <w:t>
«Қазақстан Республикасының мектепке дейінгі</w:t>
      </w:r>
      <w:r>
        <w:br/>
      </w:r>
      <w:r>
        <w:rPr>
          <w:rFonts w:ascii="Times New Roman"/>
          <w:b w:val="false"/>
          <w:i w:val="false"/>
          <w:color w:val="000000"/>
          <w:sz w:val="28"/>
        </w:rPr>
        <w:t>
балалар ұйымдарына жолдама беру үшін мектеп</w:t>
      </w:r>
      <w:r>
        <w:br/>
      </w:r>
      <w:r>
        <w:rPr>
          <w:rFonts w:ascii="Times New Roman"/>
          <w:b w:val="false"/>
          <w:i w:val="false"/>
          <w:color w:val="000000"/>
          <w:sz w:val="28"/>
        </w:rPr>
        <w:t>
жасына дейінгі (7 жасқа дейінгі) балаларды</w:t>
      </w:r>
      <w:r>
        <w:br/>
      </w:r>
      <w:r>
        <w:rPr>
          <w:rFonts w:ascii="Times New Roman"/>
          <w:b w:val="false"/>
          <w:i w:val="false"/>
          <w:color w:val="000000"/>
          <w:sz w:val="28"/>
        </w:rPr>
        <w:t>
тіркеу» электрондық мемлекеттік қызметін</w:t>
      </w:r>
      <w:r>
        <w:br/>
      </w:r>
      <w:r>
        <w:rPr>
          <w:rFonts w:ascii="Times New Roman"/>
          <w:b w:val="false"/>
          <w:i w:val="false"/>
          <w:color w:val="000000"/>
          <w:sz w:val="28"/>
        </w:rPr>
        <w:t>
көрсету регламентіне 1-қосымша</w:t>
      </w:r>
    </w:p>
    <w:bookmarkEnd w:id="6"/>
    <w:p>
      <w:pPr>
        <w:spacing w:after="0"/>
        <w:ind w:left="0"/>
        <w:jc w:val="both"/>
      </w:pPr>
      <w:r>
        <w:rPr>
          <w:rFonts w:ascii="Times New Roman"/>
          <w:b w:val="false"/>
          <w:i w:val="false"/>
          <w:color w:val="000000"/>
          <w:sz w:val="28"/>
        </w:rPr>
        <w:t>      1-сурет. ЖАО АЖ арқылы электрондық мемлекеттік қызметті «ішінара автоматтандырылған» түрде көрсетудегі функционалдық өзара әрекеттесу диаграммасы</w:t>
      </w:r>
    </w:p>
    <w:p>
      <w:pPr>
        <w:spacing w:after="0"/>
        <w:ind w:left="0"/>
        <w:jc w:val="both"/>
      </w:pPr>
      <w:r>
        <w:drawing>
          <wp:inline distT="0" distB="0" distL="0" distR="0">
            <wp:extent cx="116713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671300" cy="5524500"/>
                    </a:xfrm>
                    <a:prstGeom prst="rect">
                      <a:avLst/>
                    </a:prstGeom>
                  </pic:spPr>
                </pic:pic>
              </a:graphicData>
            </a:graphic>
          </wp:inline>
        </w:drawing>
      </w:r>
    </w:p>
    <w:bookmarkStart w:name="z25" w:id="7"/>
    <w:p>
      <w:pPr>
        <w:spacing w:after="0"/>
        <w:ind w:left="0"/>
        <w:jc w:val="both"/>
      </w:pPr>
      <w:r>
        <w:rPr>
          <w:rFonts w:ascii="Times New Roman"/>
          <w:b w:val="false"/>
          <w:i w:val="false"/>
          <w:color w:val="000000"/>
          <w:sz w:val="28"/>
        </w:rPr>
        <w:t>
«Қазақстан Республикасының мектепке дейінгі</w:t>
      </w:r>
      <w:r>
        <w:br/>
      </w:r>
      <w:r>
        <w:rPr>
          <w:rFonts w:ascii="Times New Roman"/>
          <w:b w:val="false"/>
          <w:i w:val="false"/>
          <w:color w:val="000000"/>
          <w:sz w:val="28"/>
        </w:rPr>
        <w:t>
балалар ұйымдарына жолдама беру үшін мектеп</w:t>
      </w:r>
      <w:r>
        <w:br/>
      </w:r>
      <w:r>
        <w:rPr>
          <w:rFonts w:ascii="Times New Roman"/>
          <w:b w:val="false"/>
          <w:i w:val="false"/>
          <w:color w:val="000000"/>
          <w:sz w:val="28"/>
        </w:rPr>
        <w:t>
жасына дейінгі (7 жасқа дейінгі) балаларды</w:t>
      </w:r>
      <w:r>
        <w:br/>
      </w:r>
      <w:r>
        <w:rPr>
          <w:rFonts w:ascii="Times New Roman"/>
          <w:b w:val="false"/>
          <w:i w:val="false"/>
          <w:color w:val="000000"/>
          <w:sz w:val="28"/>
        </w:rPr>
        <w:t>
тіркеу» электрондық мемлекеттік қызметін</w:t>
      </w:r>
      <w:r>
        <w:br/>
      </w:r>
      <w:r>
        <w:rPr>
          <w:rFonts w:ascii="Times New Roman"/>
          <w:b w:val="false"/>
          <w:i w:val="false"/>
          <w:color w:val="000000"/>
          <w:sz w:val="28"/>
        </w:rPr>
        <w:t>
көрсету регламенті 2-қосымша</w:t>
      </w:r>
    </w:p>
    <w:bookmarkEnd w:id="7"/>
    <w:p>
      <w:pPr>
        <w:spacing w:after="0"/>
        <w:ind w:left="0"/>
        <w:jc w:val="both"/>
      </w:pPr>
      <w:r>
        <w:rPr>
          <w:rFonts w:ascii="Times New Roman"/>
          <w:b w:val="false"/>
          <w:i w:val="false"/>
          <w:color w:val="000000"/>
          <w:sz w:val="28"/>
        </w:rPr>
        <w:t>      2-сурет. ХҚКО АЖ арқылы электрондық мемлекеттік қызметті «ішінара автоматтандырылған» түрде көрсетудегі функционалдық өзара әрекеттесу диаграммасы</w:t>
      </w:r>
    </w:p>
    <w:p>
      <w:pPr>
        <w:spacing w:after="0"/>
        <w:ind w:left="0"/>
        <w:jc w:val="both"/>
      </w:pPr>
      <w:r>
        <w:drawing>
          <wp:inline distT="0" distB="0" distL="0" distR="0">
            <wp:extent cx="11760200" cy="553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760200" cy="5537200"/>
                    </a:xfrm>
                    <a:prstGeom prst="rect">
                      <a:avLst/>
                    </a:prstGeom>
                  </pic:spPr>
                </pic:pic>
              </a:graphicData>
            </a:graphic>
          </wp:inline>
        </w:drawing>
      </w:r>
    </w:p>
    <w:bookmarkStart w:name="z26" w:id="8"/>
    <w:p>
      <w:pPr>
        <w:spacing w:after="0"/>
        <w:ind w:left="0"/>
        <w:jc w:val="both"/>
      </w:pPr>
      <w:r>
        <w:rPr>
          <w:rFonts w:ascii="Times New Roman"/>
          <w:b w:val="false"/>
          <w:i w:val="false"/>
          <w:color w:val="000000"/>
          <w:sz w:val="28"/>
        </w:rPr>
        <w:t>
«Қазақстан Республикасының мектепке дейінгі</w:t>
      </w:r>
      <w:r>
        <w:br/>
      </w:r>
      <w:r>
        <w:rPr>
          <w:rFonts w:ascii="Times New Roman"/>
          <w:b w:val="false"/>
          <w:i w:val="false"/>
          <w:color w:val="000000"/>
          <w:sz w:val="28"/>
        </w:rPr>
        <w:t>
балалар ұйымдарына жолдама беру үшін мектеп</w:t>
      </w:r>
      <w:r>
        <w:br/>
      </w:r>
      <w:r>
        <w:rPr>
          <w:rFonts w:ascii="Times New Roman"/>
          <w:b w:val="false"/>
          <w:i w:val="false"/>
          <w:color w:val="000000"/>
          <w:sz w:val="28"/>
        </w:rPr>
        <w:t>
жасына дейінгі (7 жасқа дейінгі) балаларды</w:t>
      </w:r>
      <w:r>
        <w:br/>
      </w:r>
      <w:r>
        <w:rPr>
          <w:rFonts w:ascii="Times New Roman"/>
          <w:b w:val="false"/>
          <w:i w:val="false"/>
          <w:color w:val="000000"/>
          <w:sz w:val="28"/>
        </w:rPr>
        <w:t>
тіркеу» электрондық мемлекеттік қызметін</w:t>
      </w:r>
      <w:r>
        <w:br/>
      </w:r>
      <w:r>
        <w:rPr>
          <w:rFonts w:ascii="Times New Roman"/>
          <w:b w:val="false"/>
          <w:i w:val="false"/>
          <w:color w:val="000000"/>
          <w:sz w:val="28"/>
        </w:rPr>
        <w:t>
көрсету регламенті 3-қосымша</w:t>
      </w:r>
    </w:p>
    <w:bookmarkEnd w:id="8"/>
    <w:p>
      <w:pPr>
        <w:spacing w:after="0"/>
        <w:ind w:left="0"/>
        <w:jc w:val="both"/>
      </w:pPr>
      <w:r>
        <w:rPr>
          <w:rFonts w:ascii="Times New Roman"/>
          <w:b w:val="false"/>
          <w:i w:val="false"/>
          <w:color w:val="000000"/>
          <w:sz w:val="28"/>
        </w:rPr>
        <w:t>      3-сурет. ЭҮП арқылы электрондық мемлекеттік қызметті «ішінара автоматтандырылған» түрде көрсетудегі функционалдық өзара әрекеттесу диаграммасы</w:t>
      </w:r>
    </w:p>
    <w:p>
      <w:pPr>
        <w:spacing w:after="0"/>
        <w:ind w:left="0"/>
        <w:jc w:val="both"/>
      </w:pPr>
      <w:r>
        <w:drawing>
          <wp:inline distT="0" distB="0" distL="0" distR="0">
            <wp:extent cx="93726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372600" cy="4787900"/>
                    </a:xfrm>
                    <a:prstGeom prst="rect">
                      <a:avLst/>
                    </a:prstGeom>
                  </pic:spPr>
                </pic:pic>
              </a:graphicData>
            </a:graphic>
          </wp:inline>
        </w:drawing>
      </w:r>
    </w:p>
    <w:p>
      <w:pPr>
        <w:spacing w:after="0"/>
        <w:ind w:left="0"/>
        <w:jc w:val="both"/>
      </w:pPr>
      <w:r>
        <w:rPr>
          <w:rFonts w:ascii="Times New Roman"/>
          <w:b w:val="false"/>
          <w:i w:val="false"/>
          <w:color w:val="000000"/>
          <w:sz w:val="28"/>
        </w:rPr>
        <w:t>Кесте. Шартты белгілер</w:t>
      </w:r>
    </w:p>
    <w:p>
      <w:pPr>
        <w:spacing w:after="0"/>
        <w:ind w:left="0"/>
        <w:jc w:val="both"/>
      </w:pPr>
      <w:r>
        <w:drawing>
          <wp:inline distT="0" distB="0" distL="0" distR="0">
            <wp:extent cx="8394700" cy="674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394700" cy="6743700"/>
                    </a:xfrm>
                    <a:prstGeom prst="rect">
                      <a:avLst/>
                    </a:prstGeom>
                  </pic:spPr>
                </pic:pic>
              </a:graphicData>
            </a:graphic>
          </wp:inline>
        </w:drawing>
      </w:r>
    </w:p>
    <w:bookmarkStart w:name="z27" w:id="9"/>
    <w:p>
      <w:pPr>
        <w:spacing w:after="0"/>
        <w:ind w:left="0"/>
        <w:jc w:val="both"/>
      </w:pPr>
      <w:r>
        <w:rPr>
          <w:rFonts w:ascii="Times New Roman"/>
          <w:b w:val="false"/>
          <w:i w:val="false"/>
          <w:color w:val="000000"/>
          <w:sz w:val="28"/>
        </w:rPr>
        <w:t>
«Қазақстан Республикасының мектепке</w:t>
      </w:r>
      <w:r>
        <w:br/>
      </w:r>
      <w:r>
        <w:rPr>
          <w:rFonts w:ascii="Times New Roman"/>
          <w:b w:val="false"/>
          <w:i w:val="false"/>
          <w:color w:val="000000"/>
          <w:sz w:val="28"/>
        </w:rPr>
        <w:t>
дейінгі балалар ұйымдарына жолдама беру</w:t>
      </w:r>
      <w:r>
        <w:br/>
      </w:r>
      <w:r>
        <w:rPr>
          <w:rFonts w:ascii="Times New Roman"/>
          <w:b w:val="false"/>
          <w:i w:val="false"/>
          <w:color w:val="000000"/>
          <w:sz w:val="28"/>
        </w:rPr>
        <w:t>
үшін мектеп жасына дейінгі (7 жасқа дейінгі)</w:t>
      </w:r>
      <w:r>
        <w:br/>
      </w:r>
      <w:r>
        <w:rPr>
          <w:rFonts w:ascii="Times New Roman"/>
          <w:b w:val="false"/>
          <w:i w:val="false"/>
          <w:color w:val="000000"/>
          <w:sz w:val="28"/>
        </w:rPr>
        <w:t>
балаларды тіркеу» электрондық мемлекеттік қызметін</w:t>
      </w:r>
      <w:r>
        <w:br/>
      </w:r>
      <w:r>
        <w:rPr>
          <w:rFonts w:ascii="Times New Roman"/>
          <w:b w:val="false"/>
          <w:i w:val="false"/>
          <w:color w:val="000000"/>
          <w:sz w:val="28"/>
        </w:rPr>
        <w:t>
көрсету регламентіне 4-қосымша</w:t>
      </w:r>
    </w:p>
    <w:bookmarkEnd w:id="9"/>
    <w:p>
      <w:pPr>
        <w:spacing w:after="0"/>
        <w:ind w:left="0"/>
        <w:jc w:val="left"/>
      </w:pPr>
      <w:r>
        <w:rPr>
          <w:rFonts w:ascii="Times New Roman"/>
          <w:b/>
          <w:i w:val="false"/>
          <w:color w:val="000000"/>
        </w:rPr>
        <w:t xml:space="preserve"> Электрондық мемлекеттік қызмет алуға өтініштің экрандық нысаны</w:t>
      </w:r>
    </w:p>
    <w:p>
      <w:pPr>
        <w:spacing w:after="0"/>
        <w:ind w:left="0"/>
        <w:jc w:val="both"/>
      </w:pPr>
      <w:r>
        <w:drawing>
          <wp:inline distT="0" distB="0" distL="0" distR="0">
            <wp:extent cx="8369300" cy="863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369300" cy="8636000"/>
                    </a:xfrm>
                    <a:prstGeom prst="rect">
                      <a:avLst/>
                    </a:prstGeom>
                  </pic:spPr>
                </pic:pic>
              </a:graphicData>
            </a:graphic>
          </wp:inline>
        </w:drawing>
      </w:r>
    </w:p>
    <w:bookmarkStart w:name="z28" w:id="10"/>
    <w:p>
      <w:pPr>
        <w:spacing w:after="0"/>
        <w:ind w:left="0"/>
        <w:jc w:val="both"/>
      </w:pPr>
      <w:r>
        <w:rPr>
          <w:rFonts w:ascii="Times New Roman"/>
          <w:b w:val="false"/>
          <w:i w:val="false"/>
          <w:color w:val="000000"/>
          <w:sz w:val="28"/>
        </w:rPr>
        <w:t>
«Қазақстан Республикасының мектепке дейінгі</w:t>
      </w:r>
      <w:r>
        <w:br/>
      </w:r>
      <w:r>
        <w:rPr>
          <w:rFonts w:ascii="Times New Roman"/>
          <w:b w:val="false"/>
          <w:i w:val="false"/>
          <w:color w:val="000000"/>
          <w:sz w:val="28"/>
        </w:rPr>
        <w:t>
балалар ұйымдарына жолдама беру үшін мектеп</w:t>
      </w:r>
      <w:r>
        <w:br/>
      </w:r>
      <w:r>
        <w:rPr>
          <w:rFonts w:ascii="Times New Roman"/>
          <w:b w:val="false"/>
          <w:i w:val="false"/>
          <w:color w:val="000000"/>
          <w:sz w:val="28"/>
        </w:rPr>
        <w:t>
жасына дейінгі (7 жасқа дейінгі) балаларды</w:t>
      </w:r>
      <w:r>
        <w:br/>
      </w:r>
      <w:r>
        <w:rPr>
          <w:rFonts w:ascii="Times New Roman"/>
          <w:b w:val="false"/>
          <w:i w:val="false"/>
          <w:color w:val="000000"/>
          <w:sz w:val="28"/>
        </w:rPr>
        <w:t>
тіркеу» электрондық мемлекеттік қызметін</w:t>
      </w:r>
      <w:r>
        <w:br/>
      </w:r>
      <w:r>
        <w:rPr>
          <w:rFonts w:ascii="Times New Roman"/>
          <w:b w:val="false"/>
          <w:i w:val="false"/>
          <w:color w:val="000000"/>
          <w:sz w:val="28"/>
        </w:rPr>
        <w:t>
көрсету регламентіне 5-қосымша</w:t>
      </w:r>
    </w:p>
    <w:bookmarkEnd w:id="10"/>
    <w:p>
      <w:pPr>
        <w:spacing w:after="0"/>
        <w:ind w:left="0"/>
        <w:jc w:val="left"/>
      </w:pPr>
      <w:r>
        <w:rPr>
          <w:rFonts w:ascii="Times New Roman"/>
          <w:b/>
          <w:i w:val="false"/>
          <w:color w:val="000000"/>
        </w:rPr>
        <w:t xml:space="preserve"> 1-кесте. ЖАО арқылы атқарылатын іс-әрекеттерді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494"/>
        <w:gridCol w:w="2473"/>
        <w:gridCol w:w="2644"/>
        <w:gridCol w:w="2815"/>
        <w:gridCol w:w="30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 (жұмыс барысы, ағымы) іс-әрекеттері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сипаттамасы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өтініші мен құжаттары-</w:t>
            </w:r>
            <w:r>
              <w:br/>
            </w:r>
            <w:r>
              <w:rPr>
                <w:rFonts w:ascii="Times New Roman"/>
                <w:b w:val="false"/>
                <w:i w:val="false"/>
                <w:color w:val="000000"/>
                <w:sz w:val="20"/>
              </w:rPr>
              <w:t>
ның дұрыстығын тексеру, деректерді ЖАО АЖ енгізу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w:t>
            </w:r>
            <w:r>
              <w:br/>
            </w:r>
            <w:r>
              <w:rPr>
                <w:rFonts w:ascii="Times New Roman"/>
                <w:b w:val="false"/>
                <w:i w:val="false"/>
                <w:color w:val="000000"/>
                <w:sz w:val="20"/>
              </w:rPr>
              <w:t>
нің жүйеде авторизация-лануы және электрондық мемлекеттік қызметті көрсетуге сұрау салу нысанын толтыру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АЖ-нен ХҚКО АЖ статустар туралы хабарлама-</w:t>
            </w:r>
            <w:r>
              <w:br/>
            </w:r>
            <w:r>
              <w:rPr>
                <w:rFonts w:ascii="Times New Roman"/>
                <w:b w:val="false"/>
                <w:i w:val="false"/>
                <w:color w:val="000000"/>
                <w:sz w:val="20"/>
              </w:rPr>
              <w:t>
ларды бағыттау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Ағымдағы статус көрсетілуімен хабарламаны түйіндеу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ұйымдастыру-басқару шешімі)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алуға өтініш пен құжаттарды қабылдау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нөмер берілуімен сұрау салуды тіркеу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 көрсетілуі – келіп түскендер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2347"/>
        <w:gridCol w:w="2432"/>
        <w:gridCol w:w="2602"/>
        <w:gridCol w:w="2751"/>
        <w:gridCol w:w="319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үдеріс (жұмыс барысы, ағымы) іс-әрекеттері</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сипаттама-</w:t>
            </w:r>
            <w:r>
              <w:br/>
            </w:r>
            <w:r>
              <w:rPr>
                <w:rFonts w:ascii="Times New Roman"/>
                <w:b w:val="false"/>
                <w:i w:val="false"/>
                <w:color w:val="000000"/>
                <w:sz w:val="20"/>
              </w:rPr>
              <w:t>
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орындау. МБҰ жолдау үшін балаларды кезекке қою туралы шешімді қабылдау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түйіндеу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 статусының өзгеруі туралы хабарламаны ХҚКО АҚ бағыттау</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 көрсетілуі - жұмыс жасалуда</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w:t>
            </w:r>
            <w:r>
              <w:br/>
            </w:r>
            <w:r>
              <w:rPr>
                <w:rFonts w:ascii="Times New Roman"/>
                <w:b w:val="false"/>
                <w:i w:val="false"/>
                <w:color w:val="000000"/>
                <w:sz w:val="20"/>
              </w:rPr>
              <w:t>
ру-басқару шешімі)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берген кезде, немесе бас тарту туралы мотивация-</w:t>
            </w:r>
            <w:r>
              <w:br/>
            </w:r>
            <w:r>
              <w:rPr>
                <w:rFonts w:ascii="Times New Roman"/>
                <w:b w:val="false"/>
                <w:i w:val="false"/>
                <w:color w:val="000000"/>
                <w:sz w:val="20"/>
              </w:rPr>
              <w:t>
ланған жауап кезінде МБҰ орындарының болмағанын-да жолдаманы, немесе хабарламаны түйіндеу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Жүйедегі шығыс құжатты түйіндеу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 көрсетілуі - жұмыс жасалуда</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422"/>
        <w:gridCol w:w="2337"/>
        <w:gridCol w:w="2550"/>
        <w:gridCol w:w="2785"/>
        <w:gridCol w:w="32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Негізгі үдеріс (жұмыс барысы, ағымы) іс-әрекеттері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1</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2</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сипаттамасы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түйіндеу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қызметкерінің ЭЦҚ шығыс құжатына қол қою. ХҚКО АЖ қызметті көрсету статусының өзгеруі туралы хабарламаны түйіндеу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мәртебесін ауыстыру туралы хабарламаны бағыттау.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 көрсету туралы хабарламаны көрсету</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ұйымдастыру-басқару шешімі)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w:t>
            </w:r>
            <w:r>
              <w:br/>
            </w:r>
            <w:r>
              <w:rPr>
                <w:rFonts w:ascii="Times New Roman"/>
                <w:b w:val="false"/>
                <w:i w:val="false"/>
                <w:color w:val="000000"/>
                <w:sz w:val="20"/>
              </w:rPr>
              <w:t>
керінің электрон-</w:t>
            </w:r>
            <w:r>
              <w:br/>
            </w:r>
            <w:r>
              <w:rPr>
                <w:rFonts w:ascii="Times New Roman"/>
                <w:b w:val="false"/>
                <w:i w:val="false"/>
                <w:color w:val="000000"/>
                <w:sz w:val="20"/>
              </w:rPr>
              <w:t>
дық мем-</w:t>
            </w:r>
            <w:r>
              <w:br/>
            </w:r>
            <w:r>
              <w:rPr>
                <w:rFonts w:ascii="Times New Roman"/>
                <w:b w:val="false"/>
                <w:i w:val="false"/>
                <w:color w:val="000000"/>
                <w:sz w:val="20"/>
              </w:rPr>
              <w:t>
лекеттік қызмет нәтижесін қолма-қол беруі немесе тұ-</w:t>
            </w:r>
            <w:r>
              <w:br/>
            </w:r>
            <w:r>
              <w:rPr>
                <w:rFonts w:ascii="Times New Roman"/>
                <w:b w:val="false"/>
                <w:i w:val="false"/>
                <w:color w:val="000000"/>
                <w:sz w:val="20"/>
              </w:rPr>
              <w:t>
тынушының электрон-</w:t>
            </w:r>
            <w:r>
              <w:br/>
            </w:r>
            <w:r>
              <w:rPr>
                <w:rFonts w:ascii="Times New Roman"/>
                <w:b w:val="false"/>
                <w:i w:val="false"/>
                <w:color w:val="000000"/>
                <w:sz w:val="20"/>
              </w:rPr>
              <w:t>
дық адресіне жіберуі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қызметкерінің ЭЦҚ шығыс құжатқа қол қою. ХҚКО АЖ статус өзгеруі туралы хабарламаны жіберу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аяқтау статусының көрсетілуі және шығыс құжатты беру</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i w:val="false"/>
          <w:color w:val="000000"/>
          <w:sz w:val="28"/>
        </w:rPr>
        <w:t>2-кесте. ХҚКО арқылы атқарылатын іс-әрекеттерді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2734"/>
        <w:gridCol w:w="2324"/>
        <w:gridCol w:w="2152"/>
        <w:gridCol w:w="2368"/>
        <w:gridCol w:w="2000"/>
        <w:gridCol w:w="193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 (жұмыс барысы, ағымы) іс-әрекеттері</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ЭҮӨШ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сипаттамасы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пен құжаттар-</w:t>
            </w:r>
            <w:r>
              <w:br/>
            </w:r>
            <w:r>
              <w:rPr>
                <w:rFonts w:ascii="Times New Roman"/>
                <w:b w:val="false"/>
                <w:i w:val="false"/>
                <w:color w:val="000000"/>
                <w:sz w:val="20"/>
              </w:rPr>
              <w:t>
дың дұрыстығын тексеру, деректерді ХҚКО АЖ енгізу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w:t>
            </w:r>
            <w:r>
              <w:br/>
            </w:r>
            <w:r>
              <w:rPr>
                <w:rFonts w:ascii="Times New Roman"/>
                <w:b w:val="false"/>
                <w:i w:val="false"/>
                <w:color w:val="000000"/>
                <w:sz w:val="20"/>
              </w:rPr>
              <w:t>
керінің жүйеде авториза-циялануы және электрон-дық мемлекет-тік қызмет көрсетуге сұрау салу нысанын толтыру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АЖ-нен ЭҮӨШ АЖ хабарлама-ларды бағыттау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орындауға жіберу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 тексеру, өтінішті жұмыс жасауға қабылдау</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ұйымдастыру-басқару шешімі)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алуға өтініш пен құжаттарды қабылдау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сұрауды жүйеде тіркеу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 көрсеті-</w:t>
            </w:r>
            <w:r>
              <w:br/>
            </w:r>
            <w:r>
              <w:rPr>
                <w:rFonts w:ascii="Times New Roman"/>
                <w:b w:val="false"/>
                <w:i w:val="false"/>
                <w:color w:val="000000"/>
                <w:sz w:val="20"/>
              </w:rPr>
              <w:t>
луі – ХҚКО АЖ-нен ЖАО АЖ келіп түскен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жұмыс жасауға қабылдау</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2579"/>
        <w:gridCol w:w="2471"/>
        <w:gridCol w:w="2212"/>
        <w:gridCol w:w="2148"/>
        <w:gridCol w:w="2019"/>
        <w:gridCol w:w="210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үдеріс (жұмыс барысы, ағымы) іс-әрекеттері</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сипаттамасы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орындау. МБҰ жолдау үшін балаларды кезекке қою туралы шешімді қабылдау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Шғыс құжатты түйіндеу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мәртебесінің өз-</w:t>
            </w:r>
            <w:r>
              <w:br/>
            </w:r>
            <w:r>
              <w:rPr>
                <w:rFonts w:ascii="Times New Roman"/>
                <w:b w:val="false"/>
                <w:i w:val="false"/>
                <w:color w:val="000000"/>
                <w:sz w:val="20"/>
              </w:rPr>
              <w:t>
геруі туралы хабарла-</w:t>
            </w:r>
            <w:r>
              <w:br/>
            </w:r>
            <w:r>
              <w:rPr>
                <w:rFonts w:ascii="Times New Roman"/>
                <w:b w:val="false"/>
                <w:i w:val="false"/>
                <w:color w:val="000000"/>
                <w:sz w:val="20"/>
              </w:rPr>
              <w:t>
маны бағыттау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Статусы-</w:t>
            </w:r>
            <w:r>
              <w:br/>
            </w:r>
            <w:r>
              <w:rPr>
                <w:rFonts w:ascii="Times New Roman"/>
                <w:b w:val="false"/>
                <w:i w:val="false"/>
                <w:color w:val="000000"/>
                <w:sz w:val="20"/>
              </w:rPr>
              <w:t>
ның көр-</w:t>
            </w:r>
            <w:r>
              <w:br/>
            </w:r>
            <w:r>
              <w:rPr>
                <w:rFonts w:ascii="Times New Roman"/>
                <w:b w:val="false"/>
                <w:i w:val="false"/>
                <w:color w:val="000000"/>
                <w:sz w:val="20"/>
              </w:rPr>
              <w:t>
сетілуі – жұмыс жасалуда</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ұйымдастыру-басқару шешімі)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берген кезде, немесе бас тарту туралы мотивация-</w:t>
            </w:r>
            <w:r>
              <w:br/>
            </w:r>
            <w:r>
              <w:rPr>
                <w:rFonts w:ascii="Times New Roman"/>
                <w:b w:val="false"/>
                <w:i w:val="false"/>
                <w:color w:val="000000"/>
                <w:sz w:val="20"/>
              </w:rPr>
              <w:t>
ланған жауап кезінде МБҰ орындарының болмағанын-да жолдаманы, немесе хабарламаны түйіндеу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құжатты түйінделуі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 салуды бағыттау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Статустың көрсеті-</w:t>
            </w:r>
            <w:r>
              <w:br/>
            </w:r>
            <w:r>
              <w:rPr>
                <w:rFonts w:ascii="Times New Roman"/>
                <w:b w:val="false"/>
                <w:i w:val="false"/>
                <w:color w:val="000000"/>
                <w:sz w:val="20"/>
              </w:rPr>
              <w:t>
луі – жұмыс жасалуда</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 ішінде (қабылдау күні мен құжатты беру күні электрондық мемлекеттік қызметті көрсету мерзіміне кірмейді)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2528"/>
        <w:gridCol w:w="2313"/>
        <w:gridCol w:w="2271"/>
        <w:gridCol w:w="2120"/>
        <w:gridCol w:w="1927"/>
        <w:gridCol w:w="214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үдеріс (жұмыс барысы, ағымы) іс-әрекеттері</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1</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2</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сипаттамасы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құрастыру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w:t>
            </w:r>
            <w:r>
              <w:br/>
            </w:r>
            <w:r>
              <w:rPr>
                <w:rFonts w:ascii="Times New Roman"/>
                <w:b w:val="false"/>
                <w:i w:val="false"/>
                <w:color w:val="000000"/>
                <w:sz w:val="20"/>
              </w:rPr>
              <w:t>
меткерінің ЭЦҚ шығыс құжатқа қол қою. ХҚКО АЖ қызмет көрсету статусының ауысуы туралы хабарлама-ны түйіндеу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 аяқтау туралы хабарал-</w:t>
            </w:r>
            <w:r>
              <w:br/>
            </w:r>
            <w:r>
              <w:rPr>
                <w:rFonts w:ascii="Times New Roman"/>
                <w:b w:val="false"/>
                <w:i w:val="false"/>
                <w:color w:val="000000"/>
                <w:sz w:val="20"/>
              </w:rPr>
              <w:t>
маны бағыттау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 бар қызмет көрсету аяқталуы туралы хабарла-маның көрсеті-луі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w:t>
            </w:r>
            <w:r>
              <w:br/>
            </w:r>
            <w:r>
              <w:rPr>
                <w:rFonts w:ascii="Times New Roman"/>
                <w:b w:val="false"/>
                <w:i w:val="false"/>
                <w:color w:val="000000"/>
                <w:sz w:val="20"/>
              </w:rPr>
              <w:t>
керінің электрон-дық мемлекет-тік қызмет нәтижесін қолма-қол беруі немесе тұтынушы-ның электрон-дық адресіне жіберуі</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ұйымдастыру-басқару шешімі)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қойылған шығыс құжатты ХҚКО беру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аяқталуы туралы хабарла-</w:t>
            </w:r>
            <w:r>
              <w:br/>
            </w:r>
            <w:r>
              <w:rPr>
                <w:rFonts w:ascii="Times New Roman"/>
                <w:b w:val="false"/>
                <w:i w:val="false"/>
                <w:color w:val="000000"/>
                <w:sz w:val="20"/>
              </w:rPr>
              <w:t>
маны ХҚКО АЖ беру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аяқтау статусы көрсе-</w:t>
            </w:r>
            <w:r>
              <w:br/>
            </w:r>
            <w:r>
              <w:rPr>
                <w:rFonts w:ascii="Times New Roman"/>
                <w:b w:val="false"/>
                <w:i w:val="false"/>
                <w:color w:val="000000"/>
                <w:sz w:val="20"/>
              </w:rPr>
              <w:t>
тілуі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көрсету нәтижесін беру</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i w:val="false"/>
          <w:color w:val="000000"/>
          <w:sz w:val="28"/>
        </w:rPr>
        <w:t>3-кесте. ЭҮП арқылы атқарылатын іс-әрекеттерді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2688"/>
        <w:gridCol w:w="2285"/>
        <w:gridCol w:w="2094"/>
        <w:gridCol w:w="2094"/>
        <w:gridCol w:w="1882"/>
        <w:gridCol w:w="249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 (жұмыс барысы, ағымы) іс-әрекеттері</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сипаттамасы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ның ЭҮП авториза-</w:t>
            </w:r>
            <w:r>
              <w:br/>
            </w:r>
            <w:r>
              <w:rPr>
                <w:rFonts w:ascii="Times New Roman"/>
                <w:b w:val="false"/>
                <w:i w:val="false"/>
                <w:color w:val="000000"/>
                <w:sz w:val="20"/>
              </w:rPr>
              <w:t>
циялануы, сұрау салу нысанын толтыру, электрон-</w:t>
            </w:r>
            <w:r>
              <w:br/>
            </w:r>
            <w:r>
              <w:rPr>
                <w:rFonts w:ascii="Times New Roman"/>
                <w:b w:val="false"/>
                <w:i w:val="false"/>
                <w:color w:val="000000"/>
                <w:sz w:val="20"/>
              </w:rPr>
              <w:t>
дық мем-</w:t>
            </w:r>
            <w:r>
              <w:br/>
            </w:r>
            <w:r>
              <w:rPr>
                <w:rFonts w:ascii="Times New Roman"/>
                <w:b w:val="false"/>
                <w:i w:val="false"/>
                <w:color w:val="000000"/>
                <w:sz w:val="20"/>
              </w:rPr>
              <w:t>
лекеттік қызметтер-ді алу үшін енгізілген деректер дұрыстығын тексеру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ЖАО АД және хабарла-</w:t>
            </w:r>
            <w:r>
              <w:br/>
            </w:r>
            <w:r>
              <w:rPr>
                <w:rFonts w:ascii="Times New Roman"/>
                <w:b w:val="false"/>
                <w:i w:val="false"/>
                <w:color w:val="000000"/>
                <w:sz w:val="20"/>
              </w:rPr>
              <w:t>
маны ХҚКО АЖ бағыттау (егер енгізіл-</w:t>
            </w:r>
            <w:r>
              <w:br/>
            </w:r>
            <w:r>
              <w:rPr>
                <w:rFonts w:ascii="Times New Roman"/>
                <w:b w:val="false"/>
                <w:i w:val="false"/>
                <w:color w:val="000000"/>
                <w:sz w:val="20"/>
              </w:rPr>
              <w:t>
ген деректер түзетіл-</w:t>
            </w:r>
            <w:r>
              <w:br/>
            </w:r>
            <w:r>
              <w:rPr>
                <w:rFonts w:ascii="Times New Roman"/>
                <w:b w:val="false"/>
                <w:i w:val="false"/>
                <w:color w:val="000000"/>
                <w:sz w:val="20"/>
              </w:rPr>
              <w:t>
се)</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және статуста көрсеті</w:t>
            </w:r>
            <w:r>
              <w:br/>
            </w:r>
            <w:r>
              <w:rPr>
                <w:rFonts w:ascii="Times New Roman"/>
                <w:b w:val="false"/>
                <w:i w:val="false"/>
                <w:color w:val="000000"/>
                <w:sz w:val="20"/>
              </w:rPr>
              <w:t>
луі – келіп түскен (егер енгізіл-</w:t>
            </w:r>
            <w:r>
              <w:br/>
            </w:r>
            <w:r>
              <w:rPr>
                <w:rFonts w:ascii="Times New Roman"/>
                <w:b w:val="false"/>
                <w:i w:val="false"/>
                <w:color w:val="000000"/>
                <w:sz w:val="20"/>
              </w:rPr>
              <w:t>
ген деректер түзетіл-</w:t>
            </w:r>
            <w:r>
              <w:br/>
            </w:r>
            <w:r>
              <w:rPr>
                <w:rFonts w:ascii="Times New Roman"/>
                <w:b w:val="false"/>
                <w:i w:val="false"/>
                <w:color w:val="000000"/>
                <w:sz w:val="20"/>
              </w:rPr>
              <w:t>
се)</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w:t>
            </w:r>
            <w:r>
              <w:br/>
            </w:r>
            <w:r>
              <w:rPr>
                <w:rFonts w:ascii="Times New Roman"/>
                <w:b w:val="false"/>
                <w:i w:val="false"/>
                <w:color w:val="000000"/>
                <w:sz w:val="20"/>
              </w:rPr>
              <w:t>
ының көрсет-</w:t>
            </w:r>
            <w:r>
              <w:br/>
            </w:r>
            <w:r>
              <w:rPr>
                <w:rFonts w:ascii="Times New Roman"/>
                <w:b w:val="false"/>
                <w:i w:val="false"/>
                <w:color w:val="000000"/>
                <w:sz w:val="20"/>
              </w:rPr>
              <w:t>
ілуі – ЭҮП-нан ХҚКО АЖ келіп түскен-</w:t>
            </w:r>
            <w:r>
              <w:br/>
            </w:r>
            <w:r>
              <w:rPr>
                <w:rFonts w:ascii="Times New Roman"/>
                <w:b w:val="false"/>
                <w:i w:val="false"/>
                <w:color w:val="000000"/>
                <w:sz w:val="20"/>
              </w:rPr>
              <w:t>
дер (егер енгізіл-ген деректер түзетіл-се)</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орындауға қабылдау (егер енгізілген деректер түзетілсе)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ұйымдастыру-басқару шешімі)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дұрыс қалыптасуы туралы хабарлама-ның немесе сұратылған электрон-</w:t>
            </w:r>
            <w:r>
              <w:br/>
            </w:r>
            <w:r>
              <w:rPr>
                <w:rFonts w:ascii="Times New Roman"/>
                <w:b w:val="false"/>
                <w:i w:val="false"/>
                <w:color w:val="000000"/>
                <w:sz w:val="20"/>
              </w:rPr>
              <w:t>
дық мемлекет-</w:t>
            </w:r>
            <w:r>
              <w:br/>
            </w:r>
            <w:r>
              <w:rPr>
                <w:rFonts w:ascii="Times New Roman"/>
                <w:b w:val="false"/>
                <w:i w:val="false"/>
                <w:color w:val="000000"/>
                <w:sz w:val="20"/>
              </w:rPr>
              <w:t>
тік қызметтен бас тарту туралы хабарла-</w:t>
            </w:r>
            <w:r>
              <w:br/>
            </w:r>
            <w:r>
              <w:rPr>
                <w:rFonts w:ascii="Times New Roman"/>
                <w:b w:val="false"/>
                <w:i w:val="false"/>
                <w:color w:val="000000"/>
                <w:sz w:val="20"/>
              </w:rPr>
              <w:t>
маның көрсетілуі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 (егер енгізіл-</w:t>
            </w:r>
            <w:r>
              <w:br/>
            </w:r>
            <w:r>
              <w:rPr>
                <w:rFonts w:ascii="Times New Roman"/>
                <w:b w:val="false"/>
                <w:i w:val="false"/>
                <w:color w:val="000000"/>
                <w:sz w:val="20"/>
              </w:rPr>
              <w:t>
ген деректер түзетіл-</w:t>
            </w:r>
            <w:r>
              <w:br/>
            </w:r>
            <w:r>
              <w:rPr>
                <w:rFonts w:ascii="Times New Roman"/>
                <w:b w:val="false"/>
                <w:i w:val="false"/>
                <w:color w:val="000000"/>
                <w:sz w:val="20"/>
              </w:rPr>
              <w:t>
се)</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w:t>
            </w:r>
            <w:r>
              <w:br/>
            </w:r>
            <w:r>
              <w:rPr>
                <w:rFonts w:ascii="Times New Roman"/>
                <w:b w:val="false"/>
                <w:i w:val="false"/>
                <w:color w:val="000000"/>
                <w:sz w:val="20"/>
              </w:rPr>
              <w:t>
маны ЭҮП жіберу (егер енгізіл-</w:t>
            </w:r>
            <w:r>
              <w:br/>
            </w:r>
            <w:r>
              <w:rPr>
                <w:rFonts w:ascii="Times New Roman"/>
                <w:b w:val="false"/>
                <w:i w:val="false"/>
                <w:color w:val="000000"/>
                <w:sz w:val="20"/>
              </w:rPr>
              <w:t>
ген деректер түзетіл-</w:t>
            </w:r>
            <w:r>
              <w:br/>
            </w:r>
            <w:r>
              <w:rPr>
                <w:rFonts w:ascii="Times New Roman"/>
                <w:b w:val="false"/>
                <w:i w:val="false"/>
                <w:color w:val="000000"/>
                <w:sz w:val="20"/>
              </w:rPr>
              <w:t>
се) бағыттау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w:t>
            </w:r>
            <w:r>
              <w:br/>
            </w:r>
            <w:r>
              <w:rPr>
                <w:rFonts w:ascii="Times New Roman"/>
                <w:b w:val="false"/>
                <w:i w:val="false"/>
                <w:color w:val="000000"/>
                <w:sz w:val="20"/>
              </w:rPr>
              <w:t>
сының көрсе-</w:t>
            </w:r>
            <w:r>
              <w:br/>
            </w:r>
            <w:r>
              <w:rPr>
                <w:rFonts w:ascii="Times New Roman"/>
                <w:b w:val="false"/>
                <w:i w:val="false"/>
                <w:color w:val="000000"/>
                <w:sz w:val="20"/>
              </w:rPr>
              <w:t>
тілуі (егер енгізіл-ген деректер түзетіл-се)</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жасауға қабылдау (егер енгізілген деректер түзетілсе)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2345"/>
        <w:gridCol w:w="2430"/>
        <w:gridCol w:w="2091"/>
        <w:gridCol w:w="2112"/>
        <w:gridCol w:w="1879"/>
        <w:gridCol w:w="247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үдеріс (жұмыс барысы, ағымы) іс-әрекеттері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(үдеріс, рәсім, операция) атауы және сипаттама-сы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орындау. МБҰ жолдау үшін балаларды кезекке қою туралы шешімді қабылдау.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түйіндеу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және ХҚКО АЖ «жұмыс жасалуда» статусы-</w:t>
            </w:r>
            <w:r>
              <w:br/>
            </w:r>
            <w:r>
              <w:rPr>
                <w:rFonts w:ascii="Times New Roman"/>
                <w:b w:val="false"/>
                <w:i w:val="false"/>
                <w:color w:val="000000"/>
                <w:sz w:val="20"/>
              </w:rPr>
              <w:t>
ның өзгеруі туралы хабарла-</w:t>
            </w:r>
            <w:r>
              <w:br/>
            </w:r>
            <w:r>
              <w:rPr>
                <w:rFonts w:ascii="Times New Roman"/>
                <w:b w:val="false"/>
                <w:i w:val="false"/>
                <w:color w:val="000000"/>
                <w:sz w:val="20"/>
              </w:rPr>
              <w:t>
маны бағыттау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жасалу-</w:t>
            </w:r>
            <w:r>
              <w:br/>
            </w:r>
            <w:r>
              <w:rPr>
                <w:rFonts w:ascii="Times New Roman"/>
                <w:b w:val="false"/>
                <w:i w:val="false"/>
                <w:color w:val="000000"/>
                <w:sz w:val="20"/>
              </w:rPr>
              <w:t>
да» стату-</w:t>
            </w:r>
            <w:r>
              <w:br/>
            </w:r>
            <w:r>
              <w:rPr>
                <w:rFonts w:ascii="Times New Roman"/>
                <w:b w:val="false"/>
                <w:i w:val="false"/>
                <w:color w:val="000000"/>
                <w:sz w:val="20"/>
              </w:rPr>
              <w:t>
сының көрсе-</w:t>
            </w:r>
            <w:r>
              <w:br/>
            </w:r>
            <w:r>
              <w:rPr>
                <w:rFonts w:ascii="Times New Roman"/>
                <w:b w:val="false"/>
                <w:i w:val="false"/>
                <w:color w:val="000000"/>
                <w:sz w:val="20"/>
              </w:rPr>
              <w:t>
тілуі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мен статустың көрсетілуі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ұйымдасты-ру-басқару шешімі)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берген кезде, немесе бас тарту туралы мо-</w:t>
            </w:r>
            <w:r>
              <w:br/>
            </w:r>
            <w:r>
              <w:rPr>
                <w:rFonts w:ascii="Times New Roman"/>
                <w:b w:val="false"/>
                <w:i w:val="false"/>
                <w:color w:val="000000"/>
                <w:sz w:val="20"/>
              </w:rPr>
              <w:t>
тивациялан-</w:t>
            </w:r>
            <w:r>
              <w:br/>
            </w:r>
            <w:r>
              <w:rPr>
                <w:rFonts w:ascii="Times New Roman"/>
                <w:b w:val="false"/>
                <w:i w:val="false"/>
                <w:color w:val="000000"/>
                <w:sz w:val="20"/>
              </w:rPr>
              <w:t>
ған жауап кезінде МБҰ орындарының болмағанын-да жолда-</w:t>
            </w:r>
            <w:r>
              <w:br/>
            </w:r>
            <w:r>
              <w:rPr>
                <w:rFonts w:ascii="Times New Roman"/>
                <w:b w:val="false"/>
                <w:i w:val="false"/>
                <w:color w:val="000000"/>
                <w:sz w:val="20"/>
              </w:rPr>
              <w:t>
маны, немесе хабарламаны түйіндеу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құжатты түйіндеу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Бағыттау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w:t>
            </w:r>
            <w:r>
              <w:br/>
            </w:r>
            <w:r>
              <w:rPr>
                <w:rFonts w:ascii="Times New Roman"/>
                <w:b w:val="false"/>
                <w:i w:val="false"/>
                <w:color w:val="000000"/>
                <w:sz w:val="20"/>
              </w:rPr>
              <w:t>
тың көрсе-</w:t>
            </w:r>
            <w:r>
              <w:br/>
            </w:r>
            <w:r>
              <w:rPr>
                <w:rFonts w:ascii="Times New Roman"/>
                <w:b w:val="false"/>
                <w:i w:val="false"/>
                <w:color w:val="000000"/>
                <w:sz w:val="20"/>
              </w:rPr>
              <w:t>
тілуі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Статустың көрсетілуі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2512"/>
        <w:gridCol w:w="2299"/>
        <w:gridCol w:w="2107"/>
        <w:gridCol w:w="2107"/>
        <w:gridCol w:w="1894"/>
        <w:gridCol w:w="240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1"/>
              </w:numPr>
              <w:spacing w:after="0"/>
              <w:jc w:val="both"/>
            </w:pPr>
            <w:r>
              <w:rPr>
                <w:rFonts w:ascii="Times New Roman"/>
                <w:b w:val="false"/>
                <w:i w:val="false"/>
                <w:color w:val="000000"/>
                <w:sz w:val="20"/>
              </w:rPr>
              <w:t xml:space="preserve">Негізгі үдеріс (жұмыс барысы, ағымы) іс-әрекеттері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сипаттамасы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құрастыру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қызеткерінің ЭЦҚ шығыс құжатқа қол қою. ХҚКО АЖ қызмет көрсету статусы-</w:t>
            </w:r>
            <w:r>
              <w:br/>
            </w:r>
            <w:r>
              <w:rPr>
                <w:rFonts w:ascii="Times New Roman"/>
                <w:b w:val="false"/>
                <w:i w:val="false"/>
                <w:color w:val="000000"/>
                <w:sz w:val="20"/>
              </w:rPr>
              <w:t>
ның ауысуы туралы хабарла-</w:t>
            </w:r>
            <w:r>
              <w:br/>
            </w:r>
            <w:r>
              <w:rPr>
                <w:rFonts w:ascii="Times New Roman"/>
                <w:b w:val="false"/>
                <w:i w:val="false"/>
                <w:color w:val="000000"/>
                <w:sz w:val="20"/>
              </w:rPr>
              <w:t>
маны түйіндеу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 құжатты шығарумен статус өзгеруі туралы хабарла-</w:t>
            </w:r>
            <w:r>
              <w:br/>
            </w:r>
            <w:r>
              <w:rPr>
                <w:rFonts w:ascii="Times New Roman"/>
                <w:b w:val="false"/>
                <w:i w:val="false"/>
                <w:color w:val="000000"/>
                <w:sz w:val="20"/>
              </w:rPr>
              <w:t>
маның және ЖАО АЖ статусы өзгеруі туралы хабарла-</w:t>
            </w:r>
            <w:r>
              <w:br/>
            </w:r>
            <w:r>
              <w:rPr>
                <w:rFonts w:ascii="Times New Roman"/>
                <w:b w:val="false"/>
                <w:i w:val="false"/>
                <w:color w:val="000000"/>
                <w:sz w:val="20"/>
              </w:rPr>
              <w:t>
маның көрсет-</w:t>
            </w:r>
            <w:r>
              <w:br/>
            </w:r>
            <w:r>
              <w:rPr>
                <w:rFonts w:ascii="Times New Roman"/>
                <w:b w:val="false"/>
                <w:i w:val="false"/>
                <w:color w:val="000000"/>
                <w:sz w:val="20"/>
              </w:rPr>
              <w:t>
ілуі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 көру мүмкін-</w:t>
            </w:r>
            <w:r>
              <w:br/>
            </w:r>
            <w:r>
              <w:rPr>
                <w:rFonts w:ascii="Times New Roman"/>
                <w:b w:val="false"/>
                <w:i w:val="false"/>
                <w:color w:val="000000"/>
                <w:sz w:val="20"/>
              </w:rPr>
              <w:t>
дігі бар қызмет көрсету-ді аяқтау туралы хабарла-</w:t>
            </w:r>
            <w:r>
              <w:br/>
            </w:r>
            <w:r>
              <w:rPr>
                <w:rFonts w:ascii="Times New Roman"/>
                <w:b w:val="false"/>
                <w:i w:val="false"/>
                <w:color w:val="000000"/>
                <w:sz w:val="20"/>
              </w:rPr>
              <w:t>
маның көрсе-</w:t>
            </w:r>
            <w:r>
              <w:br/>
            </w:r>
            <w:r>
              <w:rPr>
                <w:rFonts w:ascii="Times New Roman"/>
                <w:b w:val="false"/>
                <w:i w:val="false"/>
                <w:color w:val="000000"/>
                <w:sz w:val="20"/>
              </w:rPr>
              <w:t>
тілуі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w:t>
            </w:r>
            <w:r>
              <w:br/>
            </w:r>
            <w:r>
              <w:rPr>
                <w:rFonts w:ascii="Times New Roman"/>
                <w:b w:val="false"/>
                <w:i w:val="false"/>
                <w:color w:val="000000"/>
                <w:sz w:val="20"/>
              </w:rPr>
              <w:t>
луінің аяқталуы туралы хабарла-</w:t>
            </w:r>
            <w:r>
              <w:br/>
            </w:r>
            <w:r>
              <w:rPr>
                <w:rFonts w:ascii="Times New Roman"/>
                <w:b w:val="false"/>
                <w:i w:val="false"/>
                <w:color w:val="000000"/>
                <w:sz w:val="20"/>
              </w:rPr>
              <w:t>
маның көрсетілуі</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ұйымдастыру-басқару шешімі)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 бар хабарла-</w:t>
            </w:r>
            <w:r>
              <w:br/>
            </w:r>
            <w:r>
              <w:rPr>
                <w:rFonts w:ascii="Times New Roman"/>
                <w:b w:val="false"/>
                <w:i w:val="false"/>
                <w:color w:val="000000"/>
                <w:sz w:val="20"/>
              </w:rPr>
              <w:t>
маны ЭҮП жіберу және ХҚКО АЖ ста-</w:t>
            </w:r>
            <w:r>
              <w:br/>
            </w:r>
            <w:r>
              <w:rPr>
                <w:rFonts w:ascii="Times New Roman"/>
                <w:b w:val="false"/>
                <w:i w:val="false"/>
                <w:color w:val="000000"/>
                <w:sz w:val="20"/>
              </w:rPr>
              <w:t>
тусының өзгеруі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құжаттың көрсе-</w:t>
            </w:r>
            <w:r>
              <w:br/>
            </w:r>
            <w:r>
              <w:rPr>
                <w:rFonts w:ascii="Times New Roman"/>
                <w:b w:val="false"/>
                <w:i w:val="false"/>
                <w:color w:val="000000"/>
                <w:sz w:val="20"/>
              </w:rPr>
              <w:t>
тілуі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статусының көрсетілуі</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xml:space="preserve">Ескерту: </w:t>
      </w:r>
      <w:r>
        <w:br/>
      </w:r>
      <w:r>
        <w:rPr>
          <w:rFonts w:ascii="Times New Roman"/>
          <w:b w:val="false"/>
          <w:i w:val="false"/>
          <w:color w:val="000000"/>
          <w:sz w:val="28"/>
        </w:rPr>
        <w:t>
      Осы кестеде электрондық мемлекеттік қызмет көрсету үдерісінің технологиялық тізбегіндегі аяқталу нысаны, орындалу мерзімі мен келесі іс-әрекеттер нөмірлері көрсетілген ЭҮП, АЖ және басқа ҚФБ іс-әрекеттері (функциялары, рәсімдері, операциялары) аталады.</w:t>
      </w:r>
    </w:p>
    <w:bookmarkStart w:name="z29" w:id="11"/>
    <w:p>
      <w:pPr>
        <w:spacing w:after="0"/>
        <w:ind w:left="0"/>
        <w:jc w:val="both"/>
      </w:pPr>
      <w:r>
        <w:rPr>
          <w:rFonts w:ascii="Times New Roman"/>
          <w:b w:val="false"/>
          <w:i w:val="false"/>
          <w:color w:val="000000"/>
          <w:sz w:val="28"/>
        </w:rPr>
        <w:t>
«Қазақстан Республикасының мектепке</w:t>
      </w:r>
      <w:r>
        <w:br/>
      </w:r>
      <w:r>
        <w:rPr>
          <w:rFonts w:ascii="Times New Roman"/>
          <w:b w:val="false"/>
          <w:i w:val="false"/>
          <w:color w:val="000000"/>
          <w:sz w:val="28"/>
        </w:rPr>
        <w:t>
дейінгі балалар ұйымдарына жолдама беру</w:t>
      </w:r>
      <w:r>
        <w:br/>
      </w:r>
      <w:r>
        <w:rPr>
          <w:rFonts w:ascii="Times New Roman"/>
          <w:b w:val="false"/>
          <w:i w:val="false"/>
          <w:color w:val="000000"/>
          <w:sz w:val="28"/>
        </w:rPr>
        <w:t>
үшін мектеп жасына дейінгі (7 жасқа дейінгі)</w:t>
      </w:r>
      <w:r>
        <w:br/>
      </w:r>
      <w:r>
        <w:rPr>
          <w:rFonts w:ascii="Times New Roman"/>
          <w:b w:val="false"/>
          <w:i w:val="false"/>
          <w:color w:val="000000"/>
          <w:sz w:val="28"/>
        </w:rPr>
        <w:t>
балаларды тіркеу» электрондық мемлекеттік</w:t>
      </w:r>
      <w:r>
        <w:br/>
      </w:r>
      <w:r>
        <w:rPr>
          <w:rFonts w:ascii="Times New Roman"/>
          <w:b w:val="false"/>
          <w:i w:val="false"/>
          <w:color w:val="000000"/>
          <w:sz w:val="28"/>
        </w:rPr>
        <w:t>
қызметін көрсету регламентіне 6-қосымша</w:t>
      </w:r>
    </w:p>
    <w:bookmarkEnd w:id="11"/>
    <w:p>
      <w:pPr>
        <w:spacing w:after="0"/>
        <w:ind w:left="0"/>
        <w:jc w:val="left"/>
      </w:pPr>
      <w:r>
        <w:rPr>
          <w:rFonts w:ascii="Times New Roman"/>
          <w:b/>
          <w:i w:val="false"/>
          <w:color w:val="000000"/>
        </w:rPr>
        <w:t xml:space="preserve"> Электрондық мемлекеттік қызмет көрсетудің «сапа» және «қолжетімділік» көрсеткіштерін анықтауға арналған сауалнама нысаны </w:t>
      </w:r>
    </w:p>
    <w:p>
      <w:pPr>
        <w:spacing w:after="0"/>
        <w:ind w:left="0"/>
        <w:jc w:val="both"/>
      </w:pPr>
      <w:r>
        <w:rPr>
          <w:rFonts w:ascii="Times New Roman"/>
          <w:b w:val="false"/>
          <w:i w:val="false"/>
          <w:color w:val="000000"/>
          <w:sz w:val="28"/>
        </w:rPr>
        <w:t>«Қазақстан Республикасының мектепке дейінгі балалар ұйымдарына жолдама беру үшін мектеп жасына дейінгі (7 жасқа дейінгі) балаларды тіркеу»</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(қызмет атауы)</w:t>
      </w:r>
    </w:p>
    <w:p>
      <w:pPr>
        <w:spacing w:after="0"/>
        <w:ind w:left="0"/>
        <w:jc w:val="both"/>
      </w:pPr>
      <w:r>
        <w:rPr>
          <w:rFonts w:ascii="Times New Roman"/>
          <w:b w:val="false"/>
          <w:i w:val="false"/>
          <w:color w:val="000000"/>
          <w:sz w:val="28"/>
        </w:rPr>
        <w:t>      1. Сізді электрондық мемлекеттік қызмет көрсету үдерісінің сапасы мен нәтижесі қанағаттандырады ма?</w:t>
      </w:r>
      <w:r>
        <w:br/>
      </w:r>
      <w:r>
        <w:rPr>
          <w:rFonts w:ascii="Times New Roman"/>
          <w:b w:val="false"/>
          <w:i w:val="false"/>
          <w:color w:val="000000"/>
          <w:sz w:val="28"/>
        </w:rPr>
        <w:t>
      1) қанағаттандырмайды;</w:t>
      </w:r>
      <w:r>
        <w:br/>
      </w:r>
      <w:r>
        <w:rPr>
          <w:rFonts w:ascii="Times New Roman"/>
          <w:b w:val="false"/>
          <w:i w:val="false"/>
          <w:color w:val="000000"/>
          <w:sz w:val="28"/>
        </w:rPr>
        <w:t>
      2) жартылай қанағаттандырады;</w:t>
      </w:r>
      <w:r>
        <w:br/>
      </w:r>
      <w:r>
        <w:rPr>
          <w:rFonts w:ascii="Times New Roman"/>
          <w:b w:val="false"/>
          <w:i w:val="false"/>
          <w:color w:val="000000"/>
          <w:sz w:val="28"/>
        </w:rPr>
        <w:t>
      3) қанағаттандырады.</w:t>
      </w:r>
    </w:p>
    <w:p>
      <w:pPr>
        <w:spacing w:after="0"/>
        <w:ind w:left="0"/>
        <w:jc w:val="both"/>
      </w:pPr>
      <w:r>
        <w:rPr>
          <w:rFonts w:ascii="Times New Roman"/>
          <w:b w:val="false"/>
          <w:i w:val="false"/>
          <w:color w:val="000000"/>
          <w:sz w:val="28"/>
        </w:rPr>
        <w:t>      2. Сізді электрондық мемлекеттік қызмет көрсету тәртібі туралы ақпараттың сапасы қанағаттандырады ма?</w:t>
      </w:r>
      <w:r>
        <w:br/>
      </w:r>
      <w:r>
        <w:rPr>
          <w:rFonts w:ascii="Times New Roman"/>
          <w:b w:val="false"/>
          <w:i w:val="false"/>
          <w:color w:val="000000"/>
          <w:sz w:val="28"/>
        </w:rPr>
        <w:t>
      1) қанағаттандырмайды;</w:t>
      </w:r>
      <w:r>
        <w:br/>
      </w:r>
      <w:r>
        <w:rPr>
          <w:rFonts w:ascii="Times New Roman"/>
          <w:b w:val="false"/>
          <w:i w:val="false"/>
          <w:color w:val="000000"/>
          <w:sz w:val="28"/>
        </w:rPr>
        <w:t>
      2) жартылай қанағаттандырады;</w:t>
      </w:r>
      <w:r>
        <w:br/>
      </w:r>
      <w:r>
        <w:rPr>
          <w:rFonts w:ascii="Times New Roman"/>
          <w:b w:val="false"/>
          <w:i w:val="false"/>
          <w:color w:val="000000"/>
          <w:sz w:val="28"/>
        </w:rPr>
        <w:t>
      3) қанағаттандырады.</w:t>
      </w:r>
    </w:p>
    <w:bookmarkStart w:name="z30" w:id="12"/>
    <w:p>
      <w:pPr>
        <w:spacing w:after="0"/>
        <w:ind w:left="0"/>
        <w:jc w:val="both"/>
      </w:pPr>
      <w:r>
        <w:rPr>
          <w:rFonts w:ascii="Times New Roman"/>
          <w:b w:val="false"/>
          <w:i w:val="false"/>
          <w:color w:val="000000"/>
          <w:sz w:val="28"/>
        </w:rPr>
        <w:t>
«Қазақстан Республикасының мектепке дейінгі</w:t>
      </w:r>
      <w:r>
        <w:br/>
      </w:r>
      <w:r>
        <w:rPr>
          <w:rFonts w:ascii="Times New Roman"/>
          <w:b w:val="false"/>
          <w:i w:val="false"/>
          <w:color w:val="000000"/>
          <w:sz w:val="28"/>
        </w:rPr>
        <w:t>
балалар ұйымдарына жолдама беру үшін мектеп</w:t>
      </w:r>
      <w:r>
        <w:br/>
      </w:r>
      <w:r>
        <w:rPr>
          <w:rFonts w:ascii="Times New Roman"/>
          <w:b w:val="false"/>
          <w:i w:val="false"/>
          <w:color w:val="000000"/>
          <w:sz w:val="28"/>
        </w:rPr>
        <w:t>
жасына дейінгі (7 жасқа дейінгі) балаларды</w:t>
      </w:r>
      <w:r>
        <w:br/>
      </w:r>
      <w:r>
        <w:rPr>
          <w:rFonts w:ascii="Times New Roman"/>
          <w:b w:val="false"/>
          <w:i w:val="false"/>
          <w:color w:val="000000"/>
          <w:sz w:val="28"/>
        </w:rPr>
        <w:t>
тіркеу» электрондық мемлекеттік қызметін</w:t>
      </w:r>
      <w:r>
        <w:br/>
      </w:r>
      <w:r>
        <w:rPr>
          <w:rFonts w:ascii="Times New Roman"/>
          <w:b w:val="false"/>
          <w:i w:val="false"/>
          <w:color w:val="000000"/>
          <w:sz w:val="28"/>
        </w:rPr>
        <w:t>
көрсету регламентіне 7-қосымша</w:t>
      </w:r>
    </w:p>
    <w:bookmarkEnd w:id="12"/>
    <w:p>
      <w:pPr>
        <w:spacing w:after="0"/>
        <w:ind w:left="0"/>
        <w:jc w:val="left"/>
      </w:pPr>
      <w:r>
        <w:rPr>
          <w:rFonts w:ascii="Times New Roman"/>
          <w:b/>
          <w:i w:val="false"/>
          <w:color w:val="000000"/>
        </w:rPr>
        <w:t xml:space="preserve"> Электрондық мемлекеттік қызмет бойынша оң жауаптың (МБҰ жолдама алудағы) шығыс нысаны</w:t>
      </w:r>
    </w:p>
    <w:p>
      <w:pPr>
        <w:spacing w:after="0"/>
        <w:ind w:left="0"/>
        <w:jc w:val="both"/>
      </w:pPr>
      <w:r>
        <w:drawing>
          <wp:inline distT="0" distB="0" distL="0" distR="0">
            <wp:extent cx="7696200" cy="816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96200" cy="8166100"/>
                    </a:xfrm>
                    <a:prstGeom prst="rect">
                      <a:avLst/>
                    </a:prstGeom>
                  </pic:spPr>
                </pic:pic>
              </a:graphicData>
            </a:graphic>
          </wp:inline>
        </w:drawing>
      </w:r>
    </w:p>
    <w:p>
      <w:pPr>
        <w:spacing w:after="0"/>
        <w:ind w:left="0"/>
        <w:jc w:val="both"/>
      </w:pPr>
      <w:r>
        <w:rPr>
          <w:rFonts w:ascii="Times New Roman"/>
          <w:b w:val="false"/>
          <w:i w:val="false"/>
          <w:color w:val="000000"/>
          <w:sz w:val="28"/>
        </w:rPr>
        <w:t>Ескерту:</w:t>
      </w:r>
      <w:r>
        <w:br/>
      </w:r>
      <w:r>
        <w:rPr>
          <w:rFonts w:ascii="Times New Roman"/>
          <w:b w:val="false"/>
          <w:i w:val="false"/>
          <w:color w:val="000000"/>
          <w:sz w:val="28"/>
        </w:rPr>
        <w:t>
      Ата-аналар мектепке дейінгі мекемеге бір ай ішінде келулері және жолдаманы тіркеулері тиіс</w:t>
      </w:r>
    </w:p>
    <w:p>
      <w:pPr>
        <w:spacing w:after="0"/>
        <w:ind w:left="0"/>
        <w:jc w:val="both"/>
      </w:pPr>
      <w:r>
        <w:rPr>
          <w:rFonts w:ascii="Times New Roman"/>
          <w:b w:val="false"/>
          <w:i w:val="false"/>
          <w:color w:val="000000"/>
          <w:sz w:val="28"/>
        </w:rPr>
        <w:t>      Баланы МБҰ есепке қоюда тұтынушыға берілетін хабарлама (тіркеу талоны) нысаны</w:t>
      </w:r>
    </w:p>
    <w:p>
      <w:pPr>
        <w:spacing w:after="0"/>
        <w:ind w:left="0"/>
        <w:jc w:val="both"/>
      </w:pPr>
      <w:r>
        <w:rPr>
          <w:rFonts w:ascii="Times New Roman"/>
          <w:b w:val="false"/>
          <w:i w:val="false"/>
          <w:color w:val="000000"/>
          <w:sz w:val="28"/>
        </w:rPr>
        <w:t>      Баланы тіркеу туралы хабарлама</w:t>
      </w:r>
    </w:p>
    <w:p>
      <w:pPr>
        <w:spacing w:after="0"/>
        <w:ind w:left="0"/>
        <w:jc w:val="both"/>
      </w:pPr>
      <w:r>
        <w:rPr>
          <w:rFonts w:ascii="Times New Roman"/>
          <w:b w:val="false"/>
          <w:i w:val="false"/>
          <w:color w:val="000000"/>
          <w:sz w:val="28"/>
        </w:rPr>
        <w:t>      Ата-ананың аты-жөні: _______________________</w:t>
      </w:r>
      <w:r>
        <w:br/>
      </w:r>
      <w:r>
        <w:rPr>
          <w:rFonts w:ascii="Times New Roman"/>
          <w:b w:val="false"/>
          <w:i w:val="false"/>
          <w:color w:val="000000"/>
          <w:sz w:val="28"/>
        </w:rPr>
        <w:t>
      Баланың тегі: ______________________________</w:t>
      </w:r>
      <w:r>
        <w:br/>
      </w:r>
      <w:r>
        <w:rPr>
          <w:rFonts w:ascii="Times New Roman"/>
          <w:b w:val="false"/>
          <w:i w:val="false"/>
          <w:color w:val="000000"/>
          <w:sz w:val="28"/>
        </w:rPr>
        <w:t>
      Баланың аты: _______________________________</w:t>
      </w:r>
      <w:r>
        <w:br/>
      </w:r>
      <w:r>
        <w:rPr>
          <w:rFonts w:ascii="Times New Roman"/>
          <w:b w:val="false"/>
          <w:i w:val="false"/>
          <w:color w:val="000000"/>
          <w:sz w:val="28"/>
        </w:rPr>
        <w:t>
      Баланың туған күні: ________________________</w:t>
      </w:r>
      <w:r>
        <w:br/>
      </w:r>
      <w:r>
        <w:rPr>
          <w:rFonts w:ascii="Times New Roman"/>
          <w:b w:val="false"/>
          <w:i w:val="false"/>
          <w:color w:val="000000"/>
          <w:sz w:val="28"/>
        </w:rPr>
        <w:t>
      Тіркеу нөмірі: _____________________________</w:t>
      </w:r>
      <w:r>
        <w:br/>
      </w:r>
      <w:r>
        <w:rPr>
          <w:rFonts w:ascii="Times New Roman"/>
          <w:b w:val="false"/>
          <w:i w:val="false"/>
          <w:color w:val="000000"/>
          <w:sz w:val="28"/>
        </w:rPr>
        <w:t>
      Өтінішті беру күні: ________________________</w:t>
      </w:r>
      <w:r>
        <w:br/>
      </w:r>
      <w:r>
        <w:rPr>
          <w:rFonts w:ascii="Times New Roman"/>
          <w:b w:val="false"/>
          <w:i w:val="false"/>
          <w:color w:val="000000"/>
          <w:sz w:val="28"/>
        </w:rPr>
        <w:t>
      Берілді: ___________________________________</w:t>
      </w:r>
    </w:p>
    <w:p>
      <w:pPr>
        <w:spacing w:after="0"/>
        <w:ind w:left="0"/>
        <w:jc w:val="both"/>
      </w:pPr>
      <w:r>
        <w:rPr>
          <w:rFonts w:ascii="Times New Roman"/>
          <w:b w:val="false"/>
          <w:i w:val="false"/>
          <w:color w:val="000000"/>
          <w:sz w:val="28"/>
        </w:rPr>
        <w:t>Тұтынушыға көрсетілетін электрондық мемлекеттік қызмет бойынша теріс (бас тарту) жауап берудің шығыс нысаны</w:t>
      </w:r>
    </w:p>
    <w:p>
      <w:pPr>
        <w:spacing w:after="0"/>
        <w:ind w:left="0"/>
        <w:jc w:val="both"/>
      </w:pPr>
      <w:r>
        <w:drawing>
          <wp:inline distT="0" distB="0" distL="0" distR="0">
            <wp:extent cx="6451600" cy="628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451600" cy="62865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1">
    <w:multiLevelType w:val="multilevel"/>
    <w:lvl w:ilvl="0">
      <w:start w:val="1"/>
      <w:numFmt w:val="decimal"/>
      <w:lvlText w:val="%1"/>
      <w:lvlJc w:val="left"/>
      <w:pPr>
        <w:ind w:left="960" w:hanging="360"/>
      </w:pPr>
    </w:lvl>
  </w:abstractNum>
  <w:num w:numId="1">
    <w:abstractNumId w:val="1"/>
  </w:num>
</w:numbering>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