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89b9" w14:textId="85a8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Теректі селолық округі аумағындағы Өрнек, Қызылжұлдыз, Каменка ауылдарындағы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Теректі селолық округі әкімінің 2012 жылғы 30 қаңтардағы N 2 шешімі. Шығыс Қазақстан облысы Әділет департаментінің Көкпекті аудандық Әділет басқармасында 2012 жылғы 05 наурызда N 5-15-96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Теректі селолық округі тұрғындарының пікірін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Өрнек ауылындағы атауы жоқ № 1 көшеге – «Өрнек» көшесі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Қызылжұлдыз ауылындағы атауы жоқ № 1 көшеге – «Көктал» көшесі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Каменка ауылындағы атауы жоқ № 1 көшеге – «Тереңсай» көшесі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бас маман Б. Тоқтаеваға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Теректі селолық округі әкімі               Г. Акшабаева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