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89b9" w14:textId="85a8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Теректі селолық округі аумағындағы Өрнек, Қызылжұлдыз, Каменка ауылдар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Теректі селолық округі әкімінің 2012 жылғы 30 қаңтардағы N 2 шешімі. Шығыс Қазақстан облысы Әділет департаментінің Көкпекті аудандық Әділет басқармасында 2012 жылғы 05 наурызда N 5-15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селолық округі тұрғындарының пікірі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рнек ауылындағы атауы жоқ № 1 көшеге – «Өрнек» көшесі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жұлдыз ауылындағы атауы жоқ № 1 көшеге – «Көктал» көшесі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менка ауылындағы атауы жоқ № 1 көшеге – «Тереңсай»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ас маман Б. Тоқ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ректі селолық округі әкімі               Г. Акш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