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3e47" w14:textId="d5b3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қаласында 2014 жылға арналған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2014 жылғы 14 қаңтардағы № 2/4 қаулысы. Қарағанды облысының Әділет департаментінде 2014 жылғы 10 ақпанда № 2536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халықтың нысаналы топтарына жататын тұлғалардың қосымша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"Шахтинск қаласының жұмыспен қамту және әлеуметтік бағдарламалар бөлімі" мемлекеттік мекемесі заңнамамен белгіленген ережелерге сәйкес нысаналы топтарға жататын жұмыссыздарды әлеуметтік қорғау шараларымен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Шахтинск қаласы әкімінің орынбасары Н.Б. Рыстинге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 Аглиулин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Шахтинск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Халықтың нысаналы топтарына жататын тұлғалардың қосымша тiзбесi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307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Санаттың атауы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Елу жастан асқан тұлғалар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уақыт жұмыс істемеген тұлғалар (бір жыл және одан көп)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орташа кәсіби білім берудің түлектері (оқу орнын бітіру күнінен 12 ай ішінде)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Алған мамандығы бойынша жұмыс тәжірибесі, өтілі жоқ жұмыспен қамтылмаған жастар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