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86a7d" w14:textId="b886a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 әкімдігінің 2012 жылғы 5 қарашадағы № 1 және Денисов аудандық мәслихатының 2012 жылғы 5 қарашадағы № 49 "Денисов ауданының Қырым селолық округі Қырым селосы шекарасын өзгерту туралы" бірлескен қаулысы мен шешіміне өзгерістер енгізу туралы</w:t>
      </w:r>
    </w:p>
    <w:p>
      <w:pPr>
        <w:spacing w:after="0"/>
        <w:ind w:left="0"/>
        <w:jc w:val="both"/>
      </w:pPr>
      <w:r>
        <w:rPr>
          <w:rFonts w:ascii="Times New Roman"/>
          <w:b w:val="false"/>
          <w:i w:val="false"/>
          <w:color w:val="000000"/>
          <w:sz w:val="28"/>
        </w:rPr>
        <w:t>Қостанай облысы Денисов ауданы мәслихатының 2014 жылғы 18 ақпандағы № 10 шешімі және Қостанай облысы Денисов ауданы әкімдігінің 2014 жылғы 18 ақпандағы № 1 қаулысы. Қостанай облысының Әділет департаментінде 2014 жылғы 18 наурызда № 4506 болып тіркелді</w:t>
      </w:r>
    </w:p>
    <w:p>
      <w:pPr>
        <w:spacing w:after="0"/>
        <w:ind w:left="0"/>
        <w:jc w:val="both"/>
      </w:pPr>
      <w:bookmarkStart w:name="z1" w:id="0"/>
      <w:r>
        <w:rPr>
          <w:rFonts w:ascii="Times New Roman"/>
          <w:b w:val="false"/>
          <w:i w:val="false"/>
          <w:color w:val="000000"/>
          <w:sz w:val="28"/>
        </w:rPr>
        <w:t>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Денисов ауданының әкімдігі </w:t>
      </w:r>
      <w:r>
        <w:rPr>
          <w:rFonts w:ascii="Times New Roman"/>
          <w:b/>
          <w:i w:val="false"/>
          <w:color w:val="000000"/>
          <w:sz w:val="28"/>
        </w:rPr>
        <w:t>ҚАУЛЫ ЕТЕДІ</w:t>
      </w:r>
      <w:r>
        <w:rPr>
          <w:rFonts w:ascii="Times New Roman"/>
          <w:b w:val="false"/>
          <w:i w:val="false"/>
          <w:color w:val="000000"/>
          <w:sz w:val="28"/>
        </w:rPr>
        <w:t xml:space="preserve"> және Денисов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Денисов ауданы әкімдігінің 2012 жылғы 5 қарашадағы № 1 және Денисов аудандық мәслихатының 2012 жылғы 5 қарашадағы № 49 "Денисов ауданының Қырым селолық округі Қырым селосы шекарасын өзгерту туралы" бірлескен қаулысы мен шешіміне (Нормативтік құқықтық актілерді мемлекеттік тіркеу тізілімінде № 3902 тіркелген, 2012 жылғы 14 желтоқсанда "Наше время"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бірлескен қаулы мен шешімнің мемлекеттік тіліндегі </w:t>
      </w:r>
      <w:r>
        <w:rPr>
          <w:rFonts w:ascii="Times New Roman"/>
          <w:b w:val="false"/>
          <w:i w:val="false"/>
          <w:color w:val="000000"/>
          <w:sz w:val="28"/>
        </w:rPr>
        <w:t>атауында</w:t>
      </w:r>
      <w:r>
        <w:rPr>
          <w:rFonts w:ascii="Times New Roman"/>
          <w:b w:val="false"/>
          <w:i w:val="false"/>
          <w:color w:val="000000"/>
          <w:sz w:val="28"/>
        </w:rPr>
        <w:t xml:space="preserve"> "селолық", "селосы" сөздері "ауылдық", "ауылы" сөздерімен ауыстырылсын;</w:t>
      </w:r>
      <w:r>
        <w:br/>
      </w:r>
      <w:r>
        <w:rPr>
          <w:rFonts w:ascii="Times New Roman"/>
          <w:b w:val="false"/>
          <w:i w:val="false"/>
          <w:color w:val="000000"/>
          <w:sz w:val="28"/>
        </w:rPr>
        <w:t>
</w:t>
      </w:r>
      <w:r>
        <w:rPr>
          <w:rFonts w:ascii="Times New Roman"/>
          <w:b w:val="false"/>
          <w:i w:val="false"/>
          <w:color w:val="000000"/>
          <w:sz w:val="28"/>
        </w:rPr>
        <w:t>
      көрсетілген бірлескен қаулы мен шешімнің мемлекеттік тіліндегі </w:t>
      </w:r>
      <w:r>
        <w:rPr>
          <w:rFonts w:ascii="Times New Roman"/>
          <w:b w:val="false"/>
          <w:i w:val="false"/>
          <w:color w:val="000000"/>
          <w:sz w:val="28"/>
        </w:rPr>
        <w:t>1-тармағында</w:t>
      </w:r>
      <w:r>
        <w:rPr>
          <w:rFonts w:ascii="Times New Roman"/>
          <w:b w:val="false"/>
          <w:i w:val="false"/>
          <w:color w:val="000000"/>
          <w:sz w:val="28"/>
        </w:rPr>
        <w:t xml:space="preserve"> "селолық", "селосының" сөздері "ауылдық", "ауылының" сөздерімен ауыстырылсын;</w:t>
      </w:r>
      <w:r>
        <w:br/>
      </w:r>
      <w:r>
        <w:rPr>
          <w:rFonts w:ascii="Times New Roman"/>
          <w:b w:val="false"/>
          <w:i w:val="false"/>
          <w:color w:val="000000"/>
          <w:sz w:val="28"/>
        </w:rPr>
        <w:t>
</w:t>
      </w:r>
      <w:r>
        <w:rPr>
          <w:rFonts w:ascii="Times New Roman"/>
          <w:b w:val="false"/>
          <w:i w:val="false"/>
          <w:color w:val="000000"/>
          <w:sz w:val="28"/>
        </w:rPr>
        <w:t>
      көрсетілген бірлескен қаулы мен шешімнің қоса беріліп отырған мемлекеттік тіліндегі </w:t>
      </w:r>
      <w:r>
        <w:rPr>
          <w:rFonts w:ascii="Times New Roman"/>
          <w:b w:val="false"/>
          <w:i w:val="false"/>
          <w:color w:val="000000"/>
          <w:sz w:val="28"/>
        </w:rPr>
        <w:t>схемалық картасында</w:t>
      </w:r>
      <w:r>
        <w:rPr>
          <w:rFonts w:ascii="Times New Roman"/>
          <w:b w:val="false"/>
          <w:i w:val="false"/>
          <w:color w:val="000000"/>
          <w:sz w:val="28"/>
        </w:rPr>
        <w:t xml:space="preserve"> "селосының", "селолық" сөздері "ауылының", "ауылдық" сөздерімен ауыстырылсын.</w:t>
      </w:r>
      <w:r>
        <w:br/>
      </w:r>
      <w:r>
        <w:rPr>
          <w:rFonts w:ascii="Times New Roman"/>
          <w:b w:val="false"/>
          <w:i w:val="false"/>
          <w:color w:val="000000"/>
          <w:sz w:val="28"/>
        </w:rPr>
        <w:t>
</w:t>
      </w:r>
      <w:r>
        <w:rPr>
          <w:rFonts w:ascii="Times New Roman"/>
          <w:b w:val="false"/>
          <w:i w:val="false"/>
          <w:color w:val="000000"/>
          <w:sz w:val="28"/>
        </w:rPr>
        <w:t>
      2. Осы бірлескен қаулы мен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Денисов ауданының әкімі               Денисов аудандық</w:t>
      </w:r>
      <w:r>
        <w:br/>
      </w:r>
      <w:r>
        <w:rPr>
          <w:rFonts w:ascii="Times New Roman"/>
          <w:b w:val="false"/>
          <w:i w:val="false"/>
          <w:color w:val="000000"/>
          <w:sz w:val="28"/>
        </w:rPr>
        <w:t>
</w:t>
      </w:r>
      <w:r>
        <w:rPr>
          <w:rFonts w:ascii="Times New Roman"/>
          <w:b w:val="false"/>
          <w:i/>
          <w:color w:val="000000"/>
          <w:sz w:val="28"/>
        </w:rPr>
        <w:t>      ____________ Е. Жаманов               мәслихатының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w:t>
      </w:r>
      <w:r>
        <w:br/>
      </w:r>
      <w:r>
        <w:rPr>
          <w:rFonts w:ascii="Times New Roman"/>
          <w:b w:val="false"/>
          <w:i w:val="false"/>
          <w:color w:val="000000"/>
          <w:sz w:val="28"/>
        </w:rPr>
        <w:t>
</w:t>
      </w:r>
      <w:r>
        <w:rPr>
          <w:rFonts w:ascii="Times New Roman"/>
          <w:b w:val="false"/>
          <w:i/>
          <w:color w:val="000000"/>
          <w:sz w:val="28"/>
        </w:rPr>
        <w:t>                                             ___________ А. Мұрзабаев</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мәслихатының хатшысы</w:t>
      </w:r>
      <w:r>
        <w:br/>
      </w:r>
      <w:r>
        <w:rPr>
          <w:rFonts w:ascii="Times New Roman"/>
          <w:b w:val="false"/>
          <w:i w:val="false"/>
          <w:color w:val="000000"/>
          <w:sz w:val="28"/>
        </w:rPr>
        <w:t>
</w:t>
      </w:r>
      <w:r>
        <w:rPr>
          <w:rFonts w:ascii="Times New Roman"/>
          <w:b w:val="false"/>
          <w:i/>
          <w:color w:val="000000"/>
          <w:sz w:val="28"/>
        </w:rPr>
        <w:t>                                            ___________ А. Мұрзабаев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