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029cf" w14:textId="79029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жылы Ақтоғай ауданы бойынша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әкімдігінің 2015 жылғы 08 қаңтардағы № 2 қаулысы. Павлодар облысының Әділет департаментінде 2015 жылғы 21 қаңтарда № 4277 болып тіркелді. Күші жойылды - қолданыс мерзімінің аяқталуына байланысты (Павлодар облысы Ақтоғай ауданы әкімі аппараты басшысының 2016 жылғы 12 қаңтардағы N 26/1-15/25 хатымен)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қолданыс мерзімінің аяқталуына байланысты (Павлодар облысы Ақтоғай ауданы әкімі аппараты басшысының 12.01.2016 N 26/1-15/25 хатымен).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Казақстан Республикасы Үкіметінің 2001 жылғы 19 маусымдағы № 836 "Халықты жұмыспен қамту туралы" Қазақстан Республикасының 2001 жылғы 23 қаңтардағы Заңын іске асыру жөніндегі шаралар туралы" </w:t>
      </w:r>
      <w:r>
        <w:rPr>
          <w:rFonts w:ascii="Times New Roman"/>
          <w:b w:val="false"/>
          <w:i w:val="false"/>
          <w:color w:val="000000"/>
          <w:sz w:val="28"/>
        </w:rPr>
        <w:t>каулысымен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мен қаржыландырудың ережесінің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жұмыссыз азаматтарды жұмысқа орналастыруда қолдау көрсетуді қамтамасыз ету мақсатында Ақтоғай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Қоғамдық жұмыстар жүргiзiлетiн ұйымдардың тiзбесi, қоғамдық жұмыстардың түрлерi, көлемi мен нақты жағдайлары, қатысушылардың еңбекақысының мөлшерi және оларды қаржыландырудың көздерi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Қоғамдық жұмыстарға сұраныс пен ұсыныс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жетекшілік ететін аудан әкiмiнiң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Осы қаулы алғашқы ресми жарияланған күнінен бастап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әкiмi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Батырғұжинов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әкiмдiгiнiң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"8" қаңтардағы № 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 жүргiзiлетiн ұйымдардың тiзбесi, қоғамдық жұмыстардың</w:t>
      </w:r>
      <w:r>
        <w:br/>
      </w:r>
      <w:r>
        <w:rPr>
          <w:rFonts w:ascii="Times New Roman"/>
          <w:b/>
          <w:i w:val="false"/>
          <w:color w:val="000000"/>
        </w:rPr>
        <w:t>түрлерi, көлемi мен нақты жағдайлары, қатысушылардың</w:t>
      </w:r>
      <w:r>
        <w:br/>
      </w:r>
      <w:r>
        <w:rPr>
          <w:rFonts w:ascii="Times New Roman"/>
          <w:b/>
          <w:i w:val="false"/>
          <w:color w:val="000000"/>
        </w:rPr>
        <w:t>еңбекақысының мөлшерi және оларды қаржыландырудың көздерi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2016"/>
        <w:gridCol w:w="2297"/>
        <w:gridCol w:w="5665"/>
        <w:gridCol w:w="1364"/>
      </w:tblGrid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 мен нақты 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еңбекақысының мөлшері және оларды қаржыландырудың көздері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 отырғызу – 300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гүл отырғызу – 200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аумақты көркейту – 30000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қоқыс жинау – 3000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ағаштарды көктемгі өңдеу – 600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қызметкердің алдын ала кәсіби даярлығын талап етпейтін ескерткіштер мен обелискілерді көркейту – 650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қоқыс жою – 300 текше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аумақты тазалау – 50,0 гектар.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 жұмыс кестесімен 8 сағаттық жұмыс күні, жұмыс уақытының ұзақтығы - бір аптада 40 сағаттан аспайды.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 жалақының мөлшері, аудандық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"Әуелбек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 отырғызу – 40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гүл отырғызу – 40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қоқыс жинау – 300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ағаштарды көктемгі өңдеу – 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қызметкердің алдын ала кәсіби даярлығын талап етпейтін ескерткіштер мен обелискілерді көркейту – 100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аумақты тазалау – 5,0 гектар.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 жұмыс кестесімен 8 сағаттық жұмыс күні, жұмыс уақытының ұзақтығы - бір аптада 40 сағаттан аспайды.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мөлшері,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"Басқамыс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 отырғызу – 10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гүл отырғызу – 20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қоқыс жинау – 20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ағаштарды көктемгі өңдеу – 30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аумақты тазалау – 3,0 гектар.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 жұмыс кестесімен 8 сағаттық жұмыс күні, жұмыс уақытының ұзақтығы - бір аптада 40 сағаттан аспайды.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мөлшері,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"Жалаулы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 отырғызу – 20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гүл отырғызу – 40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қоқыс жинау – 200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ағаштарды көктемгі өңдеу – 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аумақты тазалау – 5,0 гектар.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 жұмыс кестесімен 8 сағаттық жұмыс күні, жұмыс уақытының ұзақтығы - бір аптада 40 сағаттан аспайды.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мөлшері,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"Жолболды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 отырғызу – 20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гүл отырғызу – 30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қоқыс жинау – 150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ағаштарды көктемгі өңдеу – 40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аумақты тазалау – 5,0 гектар.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 жұмыс кестесімен 8 сағаттық жұмыс күні, жұмыс уақытының ұзақтығы - бір аптада 40 сағаттан аспайды.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мөлшері,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"Қараоба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 отырғызу – 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гүл отырғызу – 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қоқыс жинау – 400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ағаштарды көктемгі өңдеу – 80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аумақты тазалау – 10,0 гектар;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қызметкердің алдын ала кәсіби даярлығын талап етпейтін ескерткіштер мен обелискілерді көркейту –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 жұмыс кестесімен 8 сағаттық жұмыс күні, жұмыс уақытының ұзақтығы - бір аптада 40 сағаттан аспайды.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мөлшері,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"Қожамжар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 отырғызу –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аумақты көркейту – 15000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қоқыс жинау – 1000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ағаштарды көктемгі өңдеу – 300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қызметкердің алдын ала кәсіби даярлығын талап етпейтін ескерткіштер мен обелискілерді көркейту – 200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қоқыс жою – 100 текше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аумақты тазалау – 10,0 гектар.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 жұмыс кестесімен 8 сағаттық жұмыс күні, жұмыс уақытының ұзақтығы - бір аптада 40 сағаттан аспайды.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мөлшері,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"Мүткенов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экологиялық сауықтыру (көгалдандыру, тазарту, аумақты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 отырғызу – 120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аумақты көркейту – 20000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қоқыс жинау – 1200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ағаштарды көктемгі өңдеу – 350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қызметкердің алдын ала кәсіби даярлығын талап етпейтін ескерткіштер мен обелискілерді көркейту – 200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қоқыс жою – 150 текше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аумақты тазалау – 10,0 гектар.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 жұмыс кестесімен 8 сағаттық жұмыс күні, жұмыс уақытының ұзақтығы - бір аптада 40 сағаттан аспайды.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 жалақының мөлшері,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"Разумов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 отырғызу – 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гүл отырғызу – 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қоқыс жинау – 400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ағаштарды көктемгі өңдеу – 80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аумақты тазалау – 10,0 гектар;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қызметкердің алдын ала кәсіби даярлығын талап етпейтін ескерткіштер мен обелискілерді көркейту – 100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 жұмыс кестесімен 8 сағаттық жұмыс күні, жұмыс уақытының ұзақтығы - бір аптада 40 сағаттан аспайды.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мөлшері,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"Харьков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 отырғызу – 20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гүл отырғызу – 40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қоқыс жинау – 100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ағаштарды көктемгі өңдеу – 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аумақты тазалау – 5,0 гектар.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 жұмыс кестесімен 8 сағаттық жұмыс күні, жұмыс уақытының ұзақтығы - бір аптада 40 сағаттан аспайды.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мөлшері,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"Шолақсор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 отырғызу – 20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гүл отырғызу – 20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қоқыс жинау – 50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ағаштарды көктемгі өңдеу – 30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аумақты тазалау – 3,0 гектар.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 жұмыс кестесімен 8 сағаттық жұмыс күні, жұмыс уақытының ұзақтығы - бір аптада 40 сағаттан аспайды.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мөлшері,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әкiмдiгiнiң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"8" қаңтардағы № 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жұмыстарға сұраныс пен ұсыныс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0"/>
        <w:gridCol w:w="4354"/>
        <w:gridCol w:w="2938"/>
        <w:gridCol w:w="2938"/>
      </w:tblGrid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 (адам саны)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 (адам саны)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"Әуелбек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"Басқамыс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"Жалаулы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"Жолболды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"Қараоба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"Қожамжар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"Мүткенов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"Разумов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"Харьков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"Шолақсор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