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db6" w14:textId="5dc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2015 жылғы 24 қарашадағы № 47/1 шешімі. Оңтүстік Қазақстан облысының Әділет департаментінде 2015 жылғы 4 желтоқсанда № 3447 болып тіркелді. Күші жойылды - Оңтүстік Қазақстан облысы Ордабасы аудандық мәслихатының 2016 жылғы 20 қаңтардағы № 51/4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Ордабасы аудандық мәслихатының 20.01.2016 № 51/4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пайдаланылмайтын ауыл шаруашылығы мақсатындағы жерлерге жер салығының мөлшерлемесін және бірыңғай жер салығының мөлшерлемелерін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