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27cbd" w14:textId="1c27c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Есіл аудандық мәслихатының 2017 жылғы 22 желтоқсандағы № 22/2 "2018-2020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Ақмола облысы Есіл аудандық мәслихатының 2018 жылғы 16 тамыздағы № 34/4 шешімі. Ақмола облысының Әділет департаментінде 2018 жылғы 4 қыркүйекте № 6774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106 бабының </w:t>
      </w:r>
      <w:r>
        <w:rPr>
          <w:rFonts w:ascii="Times New Roman"/>
          <w:b w:val="false"/>
          <w:i w:val="false"/>
          <w:color w:val="000000"/>
          <w:sz w:val="28"/>
        </w:rPr>
        <w:t>4 тармағына</w:t>
      </w:r>
      <w:r>
        <w:rPr>
          <w:rFonts w:ascii="Times New Roman"/>
          <w:b w:val="false"/>
          <w:i w:val="false"/>
          <w:color w:val="000000"/>
          <w:sz w:val="28"/>
        </w:rPr>
        <w:t xml:space="preserve">, 111 бабының </w:t>
      </w:r>
      <w:r>
        <w:rPr>
          <w:rFonts w:ascii="Times New Roman"/>
          <w:b w:val="false"/>
          <w:i w:val="false"/>
          <w:color w:val="000000"/>
          <w:sz w:val="28"/>
        </w:rPr>
        <w:t>1 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Есіл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Есіл аудандық мәслихатының "2018-2020 жылдарға арналған аудандық бюджет туралы" 2017 жылғы 22 желтоқсандағы № 22/2 (Нормативтік құқықтық актілерді мемлекеттік тіркеу тізілімінде № 6298 тіркелген, 2018 жылғы 16 қаңтарда Қазақстан Республикасы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 2018-2020 жылдарға арналған аудандық бюджет тиісінше 1, 2 және 3 қосымшаларға сәйкес, оның ішінде 2018 жылға келесі көлемдерде бекітілсін:</w:t>
      </w:r>
    </w:p>
    <w:p>
      <w:pPr>
        <w:spacing w:after="0"/>
        <w:ind w:left="0"/>
        <w:jc w:val="both"/>
      </w:pPr>
      <w:r>
        <w:rPr>
          <w:rFonts w:ascii="Times New Roman"/>
          <w:b w:val="false"/>
          <w:i w:val="false"/>
          <w:color w:val="000000"/>
          <w:sz w:val="28"/>
        </w:rPr>
        <w:t>
      1) кірістер 4381277,5 мың теңге, оның ішінде:</w:t>
      </w:r>
    </w:p>
    <w:p>
      <w:pPr>
        <w:spacing w:after="0"/>
        <w:ind w:left="0"/>
        <w:jc w:val="both"/>
      </w:pPr>
      <w:r>
        <w:rPr>
          <w:rFonts w:ascii="Times New Roman"/>
          <w:b w:val="false"/>
          <w:i w:val="false"/>
          <w:color w:val="000000"/>
          <w:sz w:val="28"/>
        </w:rPr>
        <w:t>
      салықтық түсімдер 729132,4 мың теңге;</w:t>
      </w:r>
    </w:p>
    <w:p>
      <w:pPr>
        <w:spacing w:after="0"/>
        <w:ind w:left="0"/>
        <w:jc w:val="both"/>
      </w:pPr>
      <w:r>
        <w:rPr>
          <w:rFonts w:ascii="Times New Roman"/>
          <w:b w:val="false"/>
          <w:i w:val="false"/>
          <w:color w:val="000000"/>
          <w:sz w:val="28"/>
        </w:rPr>
        <w:t>
      салықтық емес түсімдер 11197,6 мың теңге;</w:t>
      </w:r>
    </w:p>
    <w:p>
      <w:pPr>
        <w:spacing w:after="0"/>
        <w:ind w:left="0"/>
        <w:jc w:val="both"/>
      </w:pPr>
      <w:r>
        <w:rPr>
          <w:rFonts w:ascii="Times New Roman"/>
          <w:b w:val="false"/>
          <w:i w:val="false"/>
          <w:color w:val="000000"/>
          <w:sz w:val="28"/>
        </w:rPr>
        <w:t>
      негізгі капиталды сатудан түсетін түсімдер 26336 мың теңге;</w:t>
      </w:r>
    </w:p>
    <w:p>
      <w:pPr>
        <w:spacing w:after="0"/>
        <w:ind w:left="0"/>
        <w:jc w:val="both"/>
      </w:pPr>
      <w:r>
        <w:rPr>
          <w:rFonts w:ascii="Times New Roman"/>
          <w:b w:val="false"/>
          <w:i w:val="false"/>
          <w:color w:val="000000"/>
          <w:sz w:val="28"/>
        </w:rPr>
        <w:t>
      трансферттер түсімі 3614611,5 мың теңге;</w:t>
      </w:r>
    </w:p>
    <w:p>
      <w:pPr>
        <w:spacing w:after="0"/>
        <w:ind w:left="0"/>
        <w:jc w:val="both"/>
      </w:pPr>
      <w:r>
        <w:rPr>
          <w:rFonts w:ascii="Times New Roman"/>
          <w:b w:val="false"/>
          <w:i w:val="false"/>
          <w:color w:val="000000"/>
          <w:sz w:val="28"/>
        </w:rPr>
        <w:t>
      2) шығындар 4404926,9 мың теңге;</w:t>
      </w:r>
    </w:p>
    <w:p>
      <w:pPr>
        <w:spacing w:after="0"/>
        <w:ind w:left="0"/>
        <w:jc w:val="both"/>
      </w:pPr>
      <w:r>
        <w:rPr>
          <w:rFonts w:ascii="Times New Roman"/>
          <w:b w:val="false"/>
          <w:i w:val="false"/>
          <w:color w:val="000000"/>
          <w:sz w:val="28"/>
        </w:rPr>
        <w:t>
      3) таза бюджеттік кредиттеу 2003641,4 мың теңге, оның ішінде:</w:t>
      </w:r>
    </w:p>
    <w:p>
      <w:pPr>
        <w:spacing w:after="0"/>
        <w:ind w:left="0"/>
        <w:jc w:val="both"/>
      </w:pPr>
      <w:r>
        <w:rPr>
          <w:rFonts w:ascii="Times New Roman"/>
          <w:b w:val="false"/>
          <w:i w:val="false"/>
          <w:color w:val="000000"/>
          <w:sz w:val="28"/>
        </w:rPr>
        <w:t>
      бюджеттік кредиттер 2007215 мың теңге;</w:t>
      </w:r>
    </w:p>
    <w:p>
      <w:pPr>
        <w:spacing w:after="0"/>
        <w:ind w:left="0"/>
        <w:jc w:val="both"/>
      </w:pPr>
      <w:r>
        <w:rPr>
          <w:rFonts w:ascii="Times New Roman"/>
          <w:b w:val="false"/>
          <w:i w:val="false"/>
          <w:color w:val="000000"/>
          <w:sz w:val="28"/>
        </w:rPr>
        <w:t>
      бюджеттік кредиттерді өтеу 3573,6 мың теңге;</w:t>
      </w:r>
    </w:p>
    <w:p>
      <w:pPr>
        <w:spacing w:after="0"/>
        <w:ind w:left="0"/>
        <w:jc w:val="both"/>
      </w:pPr>
      <w:r>
        <w:rPr>
          <w:rFonts w:ascii="Times New Roman"/>
          <w:b w:val="false"/>
          <w:i w:val="false"/>
          <w:color w:val="000000"/>
          <w:sz w:val="28"/>
        </w:rPr>
        <w:t>
      4) қаржы активтерімен жасалатын операциялар бойынша сальдо 0 мың теңге, оның ішінде:</w:t>
      </w:r>
    </w:p>
    <w:p>
      <w:pPr>
        <w:spacing w:after="0"/>
        <w:ind w:left="0"/>
        <w:jc w:val="both"/>
      </w:pPr>
      <w:r>
        <w:rPr>
          <w:rFonts w:ascii="Times New Roman"/>
          <w:b w:val="false"/>
          <w:i w:val="false"/>
          <w:color w:val="000000"/>
          <w:sz w:val="28"/>
        </w:rPr>
        <w:t>
      қаржы активтерін сатып алу 0 мың теңге;</w:t>
      </w:r>
    </w:p>
    <w:p>
      <w:pPr>
        <w:spacing w:after="0"/>
        <w:ind w:left="0"/>
        <w:jc w:val="both"/>
      </w:pPr>
      <w:r>
        <w:rPr>
          <w:rFonts w:ascii="Times New Roman"/>
          <w:b w:val="false"/>
          <w:i w:val="false"/>
          <w:color w:val="000000"/>
          <w:sz w:val="28"/>
        </w:rPr>
        <w:t>
      5) бюджет тапшылығы (профициті) (-2027290,8)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2027290,8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қосымшаларына</w:t>
      </w:r>
      <w:r>
        <w:rPr>
          <w:rFonts w:ascii="Times New Roman"/>
          <w:b w:val="false"/>
          <w:i w:val="false"/>
          <w:color w:val="000000"/>
          <w:sz w:val="28"/>
        </w:rPr>
        <w:t xml:space="preserve"> сәйкес жаңа редакцияда баяндалсын.</w:t>
      </w:r>
    </w:p>
    <w:bookmarkEnd w:id="2"/>
    <w:bookmarkStart w:name="z5" w:id="3"/>
    <w:p>
      <w:pPr>
        <w:spacing w:after="0"/>
        <w:ind w:left="0"/>
        <w:jc w:val="both"/>
      </w:pPr>
      <w:r>
        <w:rPr>
          <w:rFonts w:ascii="Times New Roman"/>
          <w:b w:val="false"/>
          <w:i w:val="false"/>
          <w:color w:val="000000"/>
          <w:sz w:val="28"/>
        </w:rPr>
        <w:t xml:space="preserve">
      2. Осы шешім Ақмола облысының Әділет департаментінде мемлекеттік тіркелген күнінен бастап күшіне енеді және 2018 жылдың 1 қаңтарынан бастап қолданысқа енгізіледі. </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К.Мистриди</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С.Ағымбаева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Есіл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Т.Ерсейітов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16 тамыз 2018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аудандық мәслихатының</w:t>
            </w:r>
            <w:r>
              <w:br/>
            </w:r>
            <w:r>
              <w:rPr>
                <w:rFonts w:ascii="Times New Roman"/>
                <w:b w:val="false"/>
                <w:i w:val="false"/>
                <w:color w:val="000000"/>
                <w:sz w:val="20"/>
              </w:rPr>
              <w:t>2018 жылғы 16 тамыздағы</w:t>
            </w:r>
            <w:r>
              <w:br/>
            </w:r>
            <w:r>
              <w:rPr>
                <w:rFonts w:ascii="Times New Roman"/>
                <w:b w:val="false"/>
                <w:i w:val="false"/>
                <w:color w:val="000000"/>
                <w:sz w:val="20"/>
              </w:rPr>
              <w:t>№ 34/4 шешіміне</w:t>
            </w:r>
            <w:r>
              <w:br/>
            </w:r>
            <w:r>
              <w:rPr>
                <w:rFonts w:ascii="Times New Roman"/>
                <w:b w:val="false"/>
                <w:i w:val="false"/>
                <w:color w:val="000000"/>
                <w:sz w:val="20"/>
              </w:rPr>
              <w:t>1 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аудандық мәслихатының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22/2 шешіміне</w:t>
            </w:r>
            <w:r>
              <w:br/>
            </w:r>
            <w:r>
              <w:rPr>
                <w:rFonts w:ascii="Times New Roman"/>
                <w:b w:val="false"/>
                <w:i w:val="false"/>
                <w:color w:val="000000"/>
                <w:sz w:val="20"/>
              </w:rPr>
              <w:t>1 қосымша</w:t>
            </w:r>
          </w:p>
        </w:tc>
      </w:tr>
    </w:tbl>
    <w:bookmarkStart w:name="z7" w:id="4"/>
    <w:p>
      <w:pPr>
        <w:spacing w:after="0"/>
        <w:ind w:left="0"/>
        <w:jc w:val="left"/>
      </w:pPr>
      <w:r>
        <w:rPr>
          <w:rFonts w:ascii="Times New Roman"/>
          <w:b/>
          <w:i w:val="false"/>
          <w:color w:val="000000"/>
        </w:rPr>
        <w:t xml:space="preserve"> 2018 жылға арналған аудандық бюджет</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1"/>
        <w:gridCol w:w="661"/>
        <w:gridCol w:w="661"/>
        <w:gridCol w:w="6909"/>
        <w:gridCol w:w="340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4381277,5</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729132,4</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12270</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12270</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298472</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298472</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294166,4</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246103</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16602</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23977,4</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7484</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114580</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5673</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85240</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23667</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9644</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9644</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11197,6</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5927</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5455</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4817,6</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4817,6</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26336</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6336</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6336</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активтердi сату</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19485,2</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514,8</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3614611,5</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3614611,5</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3614611,5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9"/>
        <w:gridCol w:w="1154"/>
        <w:gridCol w:w="1154"/>
        <w:gridCol w:w="6118"/>
        <w:gridCol w:w="302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4404926,9</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321687,1</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17627,5</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17627,5</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81928,7</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81458,7</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156133,9</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149573,9</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28284</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17284</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30332</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28934</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7381</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7381</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6258,4</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6258,4</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4258,4</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2574638,2</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2549161</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14936,6</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1872178,7</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46588,5</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61899</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80195</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18554</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283303</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152806,4</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25477</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25477</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190435,7</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176545,7</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24131,5</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53764</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18460,5</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28238,6</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21247,6</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2990,5</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11831</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627703,7</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153315,4</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139315,3</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469091,3</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257642</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инспекциясы бөлімі </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5297</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5297</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298909,7</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136779</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9876</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73387</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iстеуi</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37820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тiлдi және Қазақстан халқының басқа да тілдерін дамыту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10896</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25432,7</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10688,7</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5464</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134205</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114787</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11171</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2493</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2493</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87984,7</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3366</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3366</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24589</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24589</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11957,5</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9757,5</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48072,2</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14189,2</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29684</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сәулет, қала құрылысы және құрылыс қызметі </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17303,9</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17303,9</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17303,9</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105468</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105468</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105468</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16226</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13975</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13975</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157845,5</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157845,5</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5676,7</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111361,2</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14564</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24995</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1248,6</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кредиттеу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2003641,4</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2007215</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кредиттерді өтеу </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3573,6</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кредиттерді өтеу </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3573,6</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3573,6</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жасалатын операциялар бойынша сальдо </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-2027290,8</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2027290,8</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2007215</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2007215</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2007215</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3573,6</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3573,6</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3573,6</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23649,4</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23649,4</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23649,4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аудандық мәслихатының</w:t>
            </w:r>
            <w:r>
              <w:br/>
            </w:r>
            <w:r>
              <w:rPr>
                <w:rFonts w:ascii="Times New Roman"/>
                <w:b w:val="false"/>
                <w:i w:val="false"/>
                <w:color w:val="000000"/>
                <w:sz w:val="20"/>
              </w:rPr>
              <w:t>2018 жылғы 16 тамыздағы</w:t>
            </w:r>
            <w:r>
              <w:br/>
            </w:r>
            <w:r>
              <w:rPr>
                <w:rFonts w:ascii="Times New Roman"/>
                <w:b w:val="false"/>
                <w:i w:val="false"/>
                <w:color w:val="000000"/>
                <w:sz w:val="20"/>
              </w:rPr>
              <w:t xml:space="preserve">№ 34/4 шешіміне </w:t>
            </w:r>
            <w:r>
              <w:br/>
            </w:r>
            <w:r>
              <w:rPr>
                <w:rFonts w:ascii="Times New Roman"/>
                <w:b w:val="false"/>
                <w:i w:val="false"/>
                <w:color w:val="000000"/>
                <w:sz w:val="20"/>
              </w:rPr>
              <w:t>2 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аудандық мәслихатының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22/2 шешіміне</w:t>
            </w:r>
            <w:r>
              <w:br/>
            </w:r>
            <w:r>
              <w:rPr>
                <w:rFonts w:ascii="Times New Roman"/>
                <w:b w:val="false"/>
                <w:i w:val="false"/>
                <w:color w:val="000000"/>
                <w:sz w:val="20"/>
              </w:rPr>
              <w:t>4 қосымша</w:t>
            </w:r>
          </w:p>
        </w:tc>
      </w:tr>
    </w:tbl>
    <w:bookmarkStart w:name="z9" w:id="5"/>
    <w:p>
      <w:pPr>
        <w:spacing w:after="0"/>
        <w:ind w:left="0"/>
        <w:jc w:val="left"/>
      </w:pPr>
      <w:r>
        <w:rPr>
          <w:rFonts w:ascii="Times New Roman"/>
          <w:b/>
          <w:i w:val="false"/>
          <w:color w:val="000000"/>
        </w:rPr>
        <w:t xml:space="preserve"> 2018 жылға арналған республикалық бюджеттен берілетін нысаналы трансферттер мен бюджеттік кредиттер</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88"/>
        <w:gridCol w:w="4212"/>
      </w:tblGrid>
      <w:tr>
        <w:trPr>
          <w:trHeight w:val="30" w:hRule="atLeast"/>
        </w:trPr>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2464856,6</w:t>
            </w:r>
          </w:p>
        </w:tc>
      </w:tr>
      <w:tr>
        <w:trPr>
          <w:trHeight w:val="30" w:hRule="atLeast"/>
        </w:trPr>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249641,6</w:t>
            </w:r>
          </w:p>
        </w:tc>
      </w:tr>
      <w:tr>
        <w:trPr>
          <w:trHeight w:val="30" w:hRule="atLeast"/>
        </w:trPr>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жұмыспен қамту және әлеуметтік бағдарламалар бөлімі</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51440,6</w:t>
            </w:r>
          </w:p>
        </w:tc>
      </w:tr>
      <w:tr>
        <w:trPr>
          <w:trHeight w:val="30" w:hRule="atLeast"/>
        </w:trPr>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 дамытуға, оның iшiнде:</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19550</w:t>
            </w:r>
          </w:p>
        </w:tc>
      </w:tr>
      <w:tr>
        <w:trPr>
          <w:trHeight w:val="30" w:hRule="atLeast"/>
        </w:trPr>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ішінара субсидиялауға және жастар практикасына</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14319</w:t>
            </w:r>
          </w:p>
        </w:tc>
      </w:tr>
      <w:tr>
        <w:trPr>
          <w:trHeight w:val="30" w:hRule="atLeast"/>
        </w:trPr>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айқындаған өңірлерге ерікті түрде қоныс аударатын адамдарға және қоныс аударуға жәрдемдесетін жұмыс берушілерге мемлекеттік қолдау шараларын көрсетуге</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r>
      <w:tr>
        <w:trPr>
          <w:trHeight w:val="30" w:hRule="atLeast"/>
        </w:trPr>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бизнес-идеяларды іске асыруға грант</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w:t>
            </w:r>
          </w:p>
        </w:tc>
      </w:tr>
      <w:tr>
        <w:trPr>
          <w:trHeight w:val="30" w:hRule="atLeast"/>
        </w:trPr>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жұмысқа орналастыру үшін арнайы жұмыс орындарын құруға жұмыс берушінің шығындарын субсидиялауға</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r>
      <w:tr>
        <w:trPr>
          <w:trHeight w:val="30" w:hRule="atLeast"/>
        </w:trPr>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орналастыруға</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r>
      <w:tr>
        <w:trPr>
          <w:trHeight w:val="30" w:hRule="atLeast"/>
        </w:trPr>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міндетті гигиеналық құралдармен қамтамасыз ету нормаларын көбейтуге</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w:t>
            </w:r>
          </w:p>
        </w:tc>
      </w:tr>
      <w:tr>
        <w:trPr>
          <w:trHeight w:val="30" w:hRule="atLeast"/>
        </w:trPr>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көмекші (компенсаторлық) құралдар Тiзбесiн кеңейтуге</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r>
      <w:tr>
        <w:trPr>
          <w:trHeight w:val="30" w:hRule="atLeast"/>
        </w:trPr>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орталықтарына әлеуметтік жұмыс жөніндегі консультанттар мен ассистенттерді енгізуге</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7800,6</w:t>
            </w:r>
          </w:p>
        </w:tc>
      </w:tr>
      <w:tr>
        <w:trPr>
          <w:trHeight w:val="30" w:hRule="atLeast"/>
        </w:trPr>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төлеміне</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18342</w:t>
            </w:r>
          </w:p>
        </w:tc>
      </w:tr>
      <w:tr>
        <w:trPr>
          <w:trHeight w:val="30" w:hRule="atLeast"/>
        </w:trPr>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бiлiм бөлімі</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198201</w:t>
            </w:r>
          </w:p>
        </w:tc>
      </w:tr>
      <w:tr>
        <w:trPr>
          <w:trHeight w:val="30" w:hRule="atLeast"/>
        </w:trPr>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курстар бойынша тағылымдамадан өткен мұғалімдерге қосымша ақы төлеуге</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w:t>
            </w:r>
          </w:p>
        </w:tc>
      </w:tr>
      <w:tr>
        <w:trPr>
          <w:trHeight w:val="30" w:hRule="atLeast"/>
        </w:trPr>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кезеңінде негізгі қызметкерді алмастырғаны үшін мұғалімдерге қосымша ақы төлеуге </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23583</w:t>
            </w:r>
          </w:p>
        </w:tc>
      </w:tr>
      <w:tr>
        <w:trPr>
          <w:trHeight w:val="30" w:hRule="atLeast"/>
        </w:trPr>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14929</w:t>
            </w:r>
          </w:p>
        </w:tc>
      </w:tr>
      <w:tr>
        <w:trPr>
          <w:trHeight w:val="30" w:hRule="atLeast"/>
        </w:trPr>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151149</w:t>
            </w:r>
          </w:p>
        </w:tc>
      </w:tr>
      <w:tr>
        <w:trPr>
          <w:trHeight w:val="30" w:hRule="atLeast"/>
        </w:trPr>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Дамытуға арналған нысаналы трансферттер</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208000</w:t>
            </w:r>
          </w:p>
        </w:tc>
      </w:tr>
      <w:tr>
        <w:trPr>
          <w:trHeight w:val="30" w:hRule="atLeast"/>
        </w:trPr>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құрылыс, сәулет және қала құрылысы бөлімі</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208000</w:t>
            </w:r>
          </w:p>
        </w:tc>
      </w:tr>
      <w:tr>
        <w:trPr>
          <w:trHeight w:val="30" w:hRule="atLeast"/>
        </w:trPr>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ауылдық елді мекендердегі сумен жабдықтау және су бұру жүйелерін дамытуға</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208000</w:t>
            </w:r>
          </w:p>
        </w:tc>
      </w:tr>
      <w:tr>
        <w:trPr>
          <w:trHeight w:val="30" w:hRule="atLeast"/>
        </w:trPr>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2007215</w:t>
            </w:r>
          </w:p>
        </w:tc>
      </w:tr>
      <w:tr>
        <w:trPr>
          <w:trHeight w:val="30" w:hRule="atLeast"/>
        </w:trPr>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экономика және қаржы бөлімі</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w:t>
            </w:r>
          </w:p>
        </w:tc>
      </w:tr>
      <w:tr>
        <w:trPr>
          <w:trHeight w:val="30" w:hRule="atLeast"/>
        </w:trPr>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 әлеуметтік қолдау шараларын іске асыру үшін </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w:t>
            </w:r>
          </w:p>
        </w:tc>
      </w:tr>
      <w:tr>
        <w:trPr>
          <w:trHeight w:val="30" w:hRule="atLeast"/>
        </w:trPr>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тұрғын үй-коммуналдық шаруашылығы, жолаушылар көлігі және автомобиль жолдары бөлімі</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w:t>
            </w:r>
          </w:p>
        </w:tc>
      </w:tr>
      <w:tr>
        <w:trPr>
          <w:trHeight w:val="30" w:hRule="atLeast"/>
        </w:trPr>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құрылысына</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аудандық мәслихатының</w:t>
            </w:r>
            <w:r>
              <w:br/>
            </w:r>
            <w:r>
              <w:rPr>
                <w:rFonts w:ascii="Times New Roman"/>
                <w:b w:val="false"/>
                <w:i w:val="false"/>
                <w:color w:val="000000"/>
                <w:sz w:val="20"/>
              </w:rPr>
              <w:t>2018 жылғы 16 тамыздағы</w:t>
            </w:r>
            <w:r>
              <w:br/>
            </w:r>
            <w:r>
              <w:rPr>
                <w:rFonts w:ascii="Times New Roman"/>
                <w:b w:val="false"/>
                <w:i w:val="false"/>
                <w:color w:val="000000"/>
                <w:sz w:val="20"/>
              </w:rPr>
              <w:t>№ 34/4 шешіміне</w:t>
            </w:r>
            <w:r>
              <w:br/>
            </w:r>
            <w:r>
              <w:rPr>
                <w:rFonts w:ascii="Times New Roman"/>
                <w:b w:val="false"/>
                <w:i w:val="false"/>
                <w:color w:val="000000"/>
                <w:sz w:val="20"/>
              </w:rPr>
              <w:t>3 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аудандық мәслихатының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22/2 шешіміне</w:t>
            </w:r>
            <w:r>
              <w:br/>
            </w:r>
            <w:r>
              <w:rPr>
                <w:rFonts w:ascii="Times New Roman"/>
                <w:b w:val="false"/>
                <w:i w:val="false"/>
                <w:color w:val="000000"/>
                <w:sz w:val="20"/>
              </w:rPr>
              <w:t>5 қосымша</w:t>
            </w:r>
          </w:p>
        </w:tc>
      </w:tr>
    </w:tbl>
    <w:bookmarkStart w:name="z11" w:id="6"/>
    <w:p>
      <w:pPr>
        <w:spacing w:after="0"/>
        <w:ind w:left="0"/>
        <w:jc w:val="left"/>
      </w:pPr>
      <w:r>
        <w:rPr>
          <w:rFonts w:ascii="Times New Roman"/>
          <w:b/>
          <w:i w:val="false"/>
          <w:color w:val="000000"/>
        </w:rPr>
        <w:t xml:space="preserve"> 2018 жылға арналған облыстық бюджеттен берілетін нысаналы трансферттер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01"/>
        <w:gridCol w:w="4999"/>
      </w:tblGrid>
      <w:tr>
        <w:trPr>
          <w:trHeight w:val="30" w:hRule="atLeast"/>
        </w:trPr>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760982,9</w:t>
            </w:r>
          </w:p>
        </w:tc>
      </w:tr>
      <w:tr>
        <w:trPr>
          <w:trHeight w:val="30" w:hRule="atLeast"/>
        </w:trPr>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760982,9</w:t>
            </w:r>
          </w:p>
        </w:tc>
      </w:tr>
      <w:tr>
        <w:trPr>
          <w:trHeight w:val="30" w:hRule="atLeast"/>
        </w:trPr>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білім бөлімі</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153141,9</w:t>
            </w:r>
          </w:p>
        </w:tc>
      </w:tr>
      <w:tr>
        <w:trPr>
          <w:trHeight w:val="30" w:hRule="atLeast"/>
        </w:trPr>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объектілерінің жөндеуіне</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106276</w:t>
            </w:r>
          </w:p>
        </w:tc>
      </w:tr>
      <w:tr>
        <w:trPr>
          <w:trHeight w:val="30" w:hRule="atLeast"/>
        </w:trPr>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объектілеріне мектеп автобустарын сатып алуға</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14281</w:t>
            </w:r>
          </w:p>
        </w:tc>
      </w:tr>
      <w:tr>
        <w:trPr>
          <w:trHeight w:val="30" w:hRule="atLeast"/>
        </w:trPr>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 үшін блокты-модульдік қазандық сатып алуға</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9597</w:t>
            </w:r>
          </w:p>
        </w:tc>
      </w:tr>
      <w:tr>
        <w:trPr>
          <w:trHeight w:val="30" w:hRule="atLeast"/>
        </w:trPr>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Мектептерге арналған оқулықтарды сатып алу және жеткізуге</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15074</w:t>
            </w:r>
          </w:p>
        </w:tc>
      </w:tr>
      <w:tr>
        <w:trPr>
          <w:trHeight w:val="30" w:hRule="atLeast"/>
        </w:trPr>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және қалалық мектептерді Wi-Fi желілерімен жабдықтауға</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6185,9</w:t>
            </w:r>
          </w:p>
        </w:tc>
      </w:tr>
      <w:tr>
        <w:trPr>
          <w:trHeight w:val="30" w:hRule="atLeast"/>
        </w:trPr>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пен тіршілік дағдыларын қалыптастыру, сонымен қатар кәмелетке толмаған жасөспірімдер арасында өзіне-өзі қол жұмсаудың алдын алу" бағдарламасын енгізуге</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r>
      <w:tr>
        <w:trPr>
          <w:trHeight w:val="30" w:hRule="atLeast"/>
        </w:trPr>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ветеринария бөлімі</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31584</w:t>
            </w:r>
          </w:p>
        </w:tc>
      </w:tr>
      <w:tr>
        <w:trPr>
          <w:trHeight w:val="30" w:hRule="atLeast"/>
        </w:trPr>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іс-шараларды жүргізуге</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29684</w:t>
            </w:r>
          </w:p>
        </w:tc>
      </w:tr>
      <w:tr>
        <w:trPr>
          <w:trHeight w:val="30" w:hRule="atLeast"/>
        </w:trPr>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Бруцелезбен ауыратын санитариялық союға жіберілетін ауыл шаруашылығы малдарының (ірі қара және ұсақ малдың) құнын өтеуге</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жұмыспен қамту және әлеуметтік бағдарламалар бөлімі</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13937</w:t>
            </w:r>
          </w:p>
        </w:tc>
      </w:tr>
      <w:tr>
        <w:trPr>
          <w:trHeight w:val="30" w:hRule="atLeast"/>
        </w:trPr>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 дамытуға, оның ішінде:</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w:t>
            </w:r>
          </w:p>
        </w:tc>
      </w:tr>
      <w:tr>
        <w:trPr>
          <w:trHeight w:val="30" w:hRule="atLeast"/>
        </w:trPr>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бизнес-идеяларды іске асыруға грант</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w:t>
            </w:r>
          </w:p>
        </w:tc>
      </w:tr>
      <w:tr>
        <w:trPr>
          <w:trHeight w:val="30" w:hRule="atLeast"/>
        </w:trPr>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Қыска мерзімдік кәсіби оқытуды іске асыруға</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11407</w:t>
            </w:r>
          </w:p>
        </w:tc>
      </w:tr>
      <w:tr>
        <w:trPr>
          <w:trHeight w:val="30" w:hRule="atLeast"/>
        </w:trPr>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 аударушылар мен оралмандар үшін тұрғын үйді жалдау (жалға алу) бойынша шығындарды өтеу субсидиясына</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r>
      <w:tr>
        <w:trPr>
          <w:trHeight w:val="30" w:hRule="atLeast"/>
        </w:trPr>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құрылыс, сәулет және қала құрылысы бөлімі</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257642</w:t>
            </w:r>
          </w:p>
        </w:tc>
      </w:tr>
      <w:tr>
        <w:trPr>
          <w:trHeight w:val="30" w:hRule="atLeast"/>
        </w:trPr>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үйлерін сатып алуға</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257642</w:t>
            </w:r>
          </w:p>
        </w:tc>
      </w:tr>
      <w:tr>
        <w:trPr>
          <w:trHeight w:val="30" w:hRule="atLeast"/>
        </w:trPr>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тұрғын үй-коммуналдық шаруашылығы, жолаушылар көлігі және автомобиль жолдары бөлімі</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204678</w:t>
            </w:r>
          </w:p>
        </w:tc>
      </w:tr>
      <w:tr>
        <w:trPr>
          <w:trHeight w:val="30" w:hRule="atLeast"/>
        </w:trPr>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жолдарын жөндеуге </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102468</w:t>
            </w:r>
          </w:p>
        </w:tc>
      </w:tr>
      <w:tr>
        <w:trPr>
          <w:trHeight w:val="30" w:hRule="atLeast"/>
        </w:trPr>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шаруашылығын дамытуға</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102210</w:t>
            </w:r>
          </w:p>
        </w:tc>
      </w:tr>
      <w:tr>
        <w:trPr>
          <w:trHeight w:val="30" w:hRule="atLeast"/>
        </w:trPr>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дене шынықтыру және спорт бөлімі</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ауданының Есіл қаласындағы орталық стадионның ағымдағы жөндеуіне</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аудандық мәслихатының</w:t>
            </w:r>
            <w:r>
              <w:br/>
            </w:r>
            <w:r>
              <w:rPr>
                <w:rFonts w:ascii="Times New Roman"/>
                <w:b w:val="false"/>
                <w:i w:val="false"/>
                <w:color w:val="000000"/>
                <w:sz w:val="20"/>
              </w:rPr>
              <w:t>2018 жылғы 16 тамыздағы</w:t>
            </w:r>
            <w:r>
              <w:br/>
            </w:r>
            <w:r>
              <w:rPr>
                <w:rFonts w:ascii="Times New Roman"/>
                <w:b w:val="false"/>
                <w:i w:val="false"/>
                <w:color w:val="000000"/>
                <w:sz w:val="20"/>
              </w:rPr>
              <w:t>№ 34/4 шешіміне</w:t>
            </w:r>
            <w:r>
              <w:br/>
            </w:r>
            <w:r>
              <w:rPr>
                <w:rFonts w:ascii="Times New Roman"/>
                <w:b w:val="false"/>
                <w:i w:val="false"/>
                <w:color w:val="000000"/>
                <w:sz w:val="20"/>
              </w:rPr>
              <w:t>4 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аудандық мәслихатының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22/2 шешіміне</w:t>
            </w:r>
            <w:r>
              <w:br/>
            </w:r>
            <w:r>
              <w:rPr>
                <w:rFonts w:ascii="Times New Roman"/>
                <w:b w:val="false"/>
                <w:i w:val="false"/>
                <w:color w:val="000000"/>
                <w:sz w:val="20"/>
              </w:rPr>
              <w:t>7 қосымша</w:t>
            </w:r>
          </w:p>
        </w:tc>
      </w:tr>
    </w:tbl>
    <w:bookmarkStart w:name="z13" w:id="7"/>
    <w:p>
      <w:pPr>
        <w:spacing w:after="0"/>
        <w:ind w:left="0"/>
        <w:jc w:val="left"/>
      </w:pPr>
      <w:r>
        <w:rPr>
          <w:rFonts w:ascii="Times New Roman"/>
          <w:b/>
          <w:i w:val="false"/>
          <w:color w:val="000000"/>
        </w:rPr>
        <w:t xml:space="preserve"> 2018 жылға арналған кенттің, ауылдың, ауылдық округтің бюджеттік бағдарламалары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5"/>
        <w:gridCol w:w="1610"/>
        <w:gridCol w:w="1611"/>
        <w:gridCol w:w="4376"/>
        <w:gridCol w:w="351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156133,9</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156133,9</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149573,9</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Ақсай ауылы әкімінің аппараты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9922,9</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Бұзылық ауылдық округі әкімінің аппараты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10548</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Двуречный ауылдық округі әкімінің аппараты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9621,1</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Жаныспай ауылдық округі әкімінің аппараты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9379</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Заречный ауылдық округі әкімінің аппараты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Знаменка ауылы әкімінің аппараты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7897,3</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Интернациональный ауылдық округі әкімінің аппараты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7961</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Қаракөл ауылдық округі әкімінің аппараты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9957</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Курский ауылы әкімінің аппараты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6821</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Красногорский кенті әкімінің аппараты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Московский ауылы әкімінің аппараты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8851</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Орловка ауылы әкімінің аппараты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7991</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Раздольный ауылы әкімінің аппараты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Свободный ауылы әкімінің аппараты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11435</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Юбилейный ауылдық округі әкімінің аппараты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9193</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Ярославка ауылы әкімінің аппараты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6957</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Жаныспай ауылдық округі әкімінің аппараты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Интернациональный ауылдық округі әкімінің аппараты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