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b4c7" w14:textId="90db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2018 жылғы 19 наурыздағы № 186 шешімі. Қостанай облысының Әділет департаментінде 2018 жылғы 10 сәуірде № 7683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"Агроөнеркәсiптiк кешендi және ауылдық аумақтарды дамытуды мемлекеттiк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2018 жылға арналған 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"Ұзынкөл ауданының қаржы бөлімі"</w:t>
      </w:r>
    </w:p>
    <w:bookmarkEnd w:id="4"/>
    <w:bookmarkStart w:name="z11" w:id="5"/>
    <w:p>
      <w:pPr>
        <w:spacing w:after="0"/>
        <w:ind w:left="0"/>
        <w:jc w:val="both"/>
      </w:pPr>
      <w:r>
        <w:rPr>
          <w:rFonts w:ascii="Times New Roman"/>
          <w:b w:val="false"/>
          <w:i w:val="false"/>
          <w:color w:val="000000"/>
          <w:sz w:val="28"/>
        </w:rPr>
        <w:t>
      мемлекеттiк мекемесінің басшысы</w:t>
      </w:r>
    </w:p>
    <w:bookmarkEnd w:id="5"/>
    <w:bookmarkStart w:name="z12" w:id="6"/>
    <w:p>
      <w:pPr>
        <w:spacing w:after="0"/>
        <w:ind w:left="0"/>
        <w:jc w:val="both"/>
      </w:pPr>
      <w:r>
        <w:rPr>
          <w:rFonts w:ascii="Times New Roman"/>
          <w:b w:val="false"/>
          <w:i w:val="false"/>
          <w:color w:val="000000"/>
          <w:sz w:val="28"/>
        </w:rPr>
        <w:t>
      __________________ Ү. Наурызбаева</w:t>
      </w:r>
    </w:p>
    <w:bookmarkEnd w:id="6"/>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"Ұзынкөл ауданының экономика</w:t>
      </w:r>
    </w:p>
    <w:bookmarkEnd w:id="8"/>
    <w:bookmarkStart w:name="z16" w:id="9"/>
    <w:p>
      <w:pPr>
        <w:spacing w:after="0"/>
        <w:ind w:left="0"/>
        <w:jc w:val="both"/>
      </w:pPr>
      <w:r>
        <w:rPr>
          <w:rFonts w:ascii="Times New Roman"/>
          <w:b w:val="false"/>
          <w:i w:val="false"/>
          <w:color w:val="000000"/>
          <w:sz w:val="28"/>
        </w:rPr>
        <w:t>
      және бюджеттік жоспарлау бөлімі"</w:t>
      </w:r>
    </w:p>
    <w:bookmarkEnd w:id="9"/>
    <w:bookmarkStart w:name="z17" w:id="10"/>
    <w:p>
      <w:pPr>
        <w:spacing w:after="0"/>
        <w:ind w:left="0"/>
        <w:jc w:val="both"/>
      </w:pPr>
      <w:r>
        <w:rPr>
          <w:rFonts w:ascii="Times New Roman"/>
          <w:b w:val="false"/>
          <w:i w:val="false"/>
          <w:color w:val="000000"/>
          <w:sz w:val="28"/>
        </w:rPr>
        <w:t>
      мемлекеттiк мекемесінің басшысы</w:t>
      </w:r>
    </w:p>
    <w:bookmarkEnd w:id="10"/>
    <w:bookmarkStart w:name="z18" w:id="11"/>
    <w:p>
      <w:pPr>
        <w:spacing w:after="0"/>
        <w:ind w:left="0"/>
        <w:jc w:val="both"/>
      </w:pPr>
      <w:r>
        <w:rPr>
          <w:rFonts w:ascii="Times New Roman"/>
          <w:b w:val="false"/>
          <w:i w:val="false"/>
          <w:color w:val="000000"/>
          <w:sz w:val="28"/>
        </w:rPr>
        <w:t>
      _______________ Б. Займулдынова</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