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4cda" w14:textId="611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2020-2021 жылдарға арналған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2020 жылғы 8 сәуірдегі № 18/01 қаулысы. Қарағанды облысының Әділет департаментінде 2020 жылғы 8 сәуірде № 5789 болып тіркелді. Күші жойылды - Қарағанды облысы Абай ауданының әкімдігінің 2021 жылғы 21 желтоқсандағы № 73/01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21.12.2021 № 73/01 (алғашқы ресми жарияланған күнінен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20 ақпандағы Қазақстан Республикасы Заңдарына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2020-2021 жылдарға арналған жайылым айналымдарының схеманы,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әкімдігінің 2017 жылғы 29 желтоқсандағы № 51/01"Абай ауданы бойынша жайылым айналымдарының схемасын бекіту туралы" (Нормативтік құқықтық актілерді мемлекеттік тіркеу тізілімінде № 4576 тіркелген, Қазақстан Республикасының нормативтік құқықтық актілерінің эталондық бақылау банкінде 2018 жылғы 25 қаңтардағы электрондық түрдегі, 2018 жылғы 27 қаңтарындағы № 4 "AБАЙ-AҚИҚАТ"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негізгі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мекендері үшін жайылым айналымдарының схемасы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