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3a54" w14:textId="4503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Дауылкөл ауылдық округінің бюджеті туралы" Қармақшы аудандық мәслихатының 2019 жылғы 27 желтоқсандағы №29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7 сәуірдегі № 310 шешімі. Қызылорда облысының Әділет департаментінде 2020 жылғы 8 сәуірде № 73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Дауылкө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2 нөмірімен тіркелген, 2020 жылғы 18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Дауылкөл ауылдық округінің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9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 5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42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26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6,3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7 сәуірі № 3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0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уылкө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