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6c6a" w14:textId="ba26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ІІІ Интернационал ауылдық округінің бюджеті туралы" Қармақшы аудандық мәслихатының 2019 жылғы 27 желтоқсандағы №287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7 сәуірдегі № 308 шешімі. Қызылорда облысының Әділет департаментінде 2020 жылғы 8 сәуірде № 7365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ІІІ Интернационал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7171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ІІІ Интернационал ауылдық округінің бюджеті тиісінше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114 644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107 783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116 557,8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-1 913,8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1 913,8 мың теңге";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7 сәуірі № 308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287 шешіміне 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ІІІ Интернационал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107783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