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36b4" w14:textId="6303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Аламесек ауылдық округінің бюджеті туралы” Жалағаш аудандық мәслихатының 2019 жылғы 27 желтоқсандағы № 51-5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66-5 шешімі. Қызылорда облысының Әділет департаментінде 2020 жылғы 26 қарашада № 7806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Аламесек ауылдық округінің бюджеті туралы” Жалағаш аудандық мәслихатының 2019 жылғы 27 желтоқсандағы </w:t>
      </w:r>
      <w:r>
        <w:rPr>
          <w:rFonts w:ascii="Times New Roman"/>
          <w:b w:val="false"/>
          <w:i w:val="false"/>
          <w:color w:val="000000"/>
          <w:sz w:val="28"/>
        </w:rPr>
        <w:t>№ 51-5</w:t>
      </w:r>
      <w:r>
        <w:rPr>
          <w:rFonts w:ascii="Times New Roman"/>
          <w:b w:val="false"/>
          <w:i w:val="false"/>
          <w:color w:val="000000"/>
          <w:sz w:val="28"/>
        </w:rPr>
        <w:t xml:space="preserve"> шешіміне (нормативтік құқықтық актілерді мемлекеттік тіркеу Тізілімінде 7135 нөмірімен тіркелген, 2020 жылғы 14 қаңтарда Қазақстан Республикасы нормативтік құқықтық актілерінің эталондық бақылау банкінде және 2020 жылғы 14 қаңтарда “Жалағаш жаршысы”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Аламесек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70 888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1985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68 823 мың теңге;</w:t>
      </w:r>
    </w:p>
    <w:bookmarkEnd w:id="7"/>
    <w:bookmarkStart w:name="z13" w:id="8"/>
    <w:p>
      <w:pPr>
        <w:spacing w:after="0"/>
        <w:ind w:left="0"/>
        <w:jc w:val="both"/>
      </w:pPr>
      <w:r>
        <w:rPr>
          <w:rFonts w:ascii="Times New Roman"/>
          <w:b w:val="false"/>
          <w:i w:val="false"/>
          <w:color w:val="000000"/>
          <w:sz w:val="28"/>
        </w:rPr>
        <w:t>
      2) шығындар – 70 888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66-сессиясының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23 қарашасы № 66-5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 № 51-5</w:t>
            </w:r>
            <w:r>
              <w:br/>
            </w: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Аламесек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 мың теңге</w:t>
            </w:r>
          </w:p>
          <w:bookmarkEnd w:id="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