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e451" w14:textId="93b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Маңырақ ауылдық округінің бюджеті туралы" Тарбағатай аудандық маслихатының 2020 жылғы 13 қаңтардағы № 51-14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21 мамырдағы № 56-8 шешімі. Шығыс Қазақстан облысының Әділет департаментінде 2020 жылғы 27 мамырда № 7123 болып тіркелді. Күші жойылды - Шығыс Қазақстан облысы Тарбағатай аудандық мәслихатының 2020 жылғы 30 желтоқсандағы № 67-14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6 мамырдағы № 55-2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7092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Маңырақ ауылдық округінің бюджеті туралы" Тарбағатай аудандық мәслихатының 2020 жылғы 13 қаңтардағы № 51-14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6670 нөмірімен тіркелген, Қазақстан Республикасы нормативтік құқықтық актілерінің электрондық түрдегі Эталондық бақылау банкінде 2020 жылғы 18 ақпан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Маңырақ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30 654, 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27 697,0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30 654,0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Маңырақ ауылдық округ бюджетіне аудандық бюджеттен – 7 400,0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Маңырақ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