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3dabc" w14:textId="ba3da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алуды жүзеге асыру қағидаларын бекіту туралы" Қазақстан Республикасы Премьер-Министрінің Бірінші орынбасары – Қазақстан Республикасы Қаржы министрінің 2019 жылғы 31 қазандағы № 1201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4 маусымдағы № 533 бұйрығы. Қазақстан Республикасының Әділет министрлігінде 2021 жылғы 4 маусымда № 22929 болып тіркелді. Күші жойылды - Қазақстан Республикасы Қаржы министрінің 2021 жылғы 11 қарашадағы № 1166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11.11.2021 </w:t>
      </w:r>
      <w:r>
        <w:rPr>
          <w:rFonts w:ascii="Times New Roman"/>
          <w:b w:val="false"/>
          <w:i w:val="false"/>
          <w:color w:val="ff0000"/>
          <w:sz w:val="28"/>
        </w:rPr>
        <w:t>№ 1166</w:t>
      </w:r>
      <w:r>
        <w:rPr>
          <w:rFonts w:ascii="Times New Roman"/>
          <w:b w:val="false"/>
          <w:i w:val="false"/>
          <w:color w:val="ff0000"/>
          <w:sz w:val="28"/>
        </w:rPr>
        <w:t xml:space="preserve"> (01.01.2022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both"/>
      </w:pPr>
      <w:r>
        <w:rPr>
          <w:rFonts w:ascii="Times New Roman"/>
          <w:b w:val="false"/>
          <w:i w:val="false"/>
          <w:color w:val="000000"/>
          <w:sz w:val="28"/>
        </w:rPr>
        <w:t xml:space="preserve">
      1.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алуды жүзеге асыру қағидаларын бекіту туралы" Қазақстан Республикасы Премьер-Министрінің Бірінші орынбасары – Қазақстан Республикасы Қаржы министрінің 2019 жылғы 31 қазандағы № 1201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актілерді мемлекеттік тіркеу тізілімінде № 19538 болып тіркелген) мынадай өзгерістер енгізілсін:</w:t>
      </w:r>
    </w:p>
    <w:bookmarkStart w:name="z2" w:id="1"/>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1"/>
    <w:bookmarkStart w:name="z3" w:id="2"/>
    <w:p>
      <w:pPr>
        <w:spacing w:after="0"/>
        <w:ind w:left="0"/>
        <w:jc w:val="both"/>
      </w:pPr>
      <w:r>
        <w:rPr>
          <w:rFonts w:ascii="Times New Roman"/>
          <w:b w:val="false"/>
          <w:i w:val="false"/>
          <w:color w:val="000000"/>
          <w:sz w:val="28"/>
        </w:rPr>
        <w:t xml:space="preserve">
      ""Мемлекеттік мүлік туралы" Қазақстан Республикасының Заңының 1-бабы </w:t>
      </w:r>
      <w:r>
        <w:rPr>
          <w:rFonts w:ascii="Times New Roman"/>
          <w:b w:val="false"/>
          <w:i w:val="false"/>
          <w:color w:val="000000"/>
          <w:sz w:val="28"/>
        </w:rPr>
        <w:t>3-1) тармақшасына</w:t>
      </w:r>
      <w:r>
        <w:rPr>
          <w:rFonts w:ascii="Times New Roman"/>
          <w:b w:val="false"/>
          <w:i w:val="false"/>
          <w:color w:val="000000"/>
          <w:sz w:val="28"/>
        </w:rPr>
        <w:t xml:space="preserve"> және 15-1-бабының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алуды жүзеге асыру қағидалары (бұдан әрі – Қағидалары)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Акционерлік қоғамдар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(бұдан әрі – Заң), "</w:t>
      </w:r>
      <w:r>
        <w:rPr>
          <w:rFonts w:ascii="Times New Roman"/>
          <w:b w:val="false"/>
          <w:i w:val="false"/>
          <w:color w:val="000000"/>
          <w:sz w:val="28"/>
        </w:rPr>
        <w:t>Ақпараттандыру туралы</w:t>
      </w:r>
      <w:r>
        <w:rPr>
          <w:rFonts w:ascii="Times New Roman"/>
          <w:b w:val="false"/>
          <w:i w:val="false"/>
          <w:color w:val="000000"/>
          <w:sz w:val="28"/>
        </w:rPr>
        <w:t>" Заңдарына сәйкес әзірленді және сатып алуды жүзеге асыру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"176. Құрылыс (құрылыс-монтаж жұмыстары және жобалау) саласындағы әлеуетті өнім берушінің жұмыс тәжірибесін есептеу кезінде жиынтығында мыналар есепке алынады:</w:t>
      </w:r>
    </w:p>
    <w:p>
      <w:pPr>
        <w:spacing w:after="0"/>
        <w:ind w:left="0"/>
        <w:jc w:val="both"/>
      </w:pPr>
      <w:r>
        <w:rPr>
          <w:rFonts w:ascii="Times New Roman"/>
          <w:b w:val="false"/>
          <w:i w:val="false"/>
          <w:color w:val="000000"/>
          <w:sz w:val="28"/>
        </w:rPr>
        <w:t>
      1) ғимараттар мен құрылыстардың жауапкершілік деңгейі (біріншісі – жоғары, екіншісі – қалыпты, үшіншісі – төмен).</w:t>
      </w:r>
    </w:p>
    <w:p>
      <w:pPr>
        <w:spacing w:after="0"/>
        <w:ind w:left="0"/>
        <w:jc w:val="both"/>
      </w:pPr>
      <w:r>
        <w:rPr>
          <w:rFonts w:ascii="Times New Roman"/>
          <w:b w:val="false"/>
          <w:i w:val="false"/>
          <w:color w:val="000000"/>
          <w:sz w:val="28"/>
        </w:rPr>
        <w:t>
      Егер тендердің мәні бірінші (жоғары) жауапкершілік деңгейіндегі ғимараттар мен құрылыстар болып табылса, бірінші (жоғары) жауапкершілік деңгейіндегі ғимараттар мен құрылыстардың жұмыс тәжірибесі ескеріледі.</w:t>
      </w:r>
    </w:p>
    <w:p>
      <w:pPr>
        <w:spacing w:after="0"/>
        <w:ind w:left="0"/>
        <w:jc w:val="both"/>
      </w:pPr>
      <w:r>
        <w:rPr>
          <w:rFonts w:ascii="Times New Roman"/>
          <w:b w:val="false"/>
          <w:i w:val="false"/>
          <w:color w:val="000000"/>
          <w:sz w:val="28"/>
        </w:rPr>
        <w:t>
      Егер тендердің мәні екінші (қалыпты) жауапкершілік деңгейіндегі ғимараттар мен құрылыстар болып табылса, бірінші (жоғары) және екінші (қалыпты) жауапкершілік деңгейіндегі ғимараттар мен құрылыстардың жұмыс тәжірибесі ескеріледі.</w:t>
      </w:r>
    </w:p>
    <w:p>
      <w:pPr>
        <w:spacing w:after="0"/>
        <w:ind w:left="0"/>
        <w:jc w:val="both"/>
      </w:pPr>
      <w:r>
        <w:rPr>
          <w:rFonts w:ascii="Times New Roman"/>
          <w:b w:val="false"/>
          <w:i w:val="false"/>
          <w:color w:val="000000"/>
          <w:sz w:val="28"/>
        </w:rPr>
        <w:t>
      Егер тендердің мәні үшінші (төменгі) жауапкершілік деңгейіндегі ғимараттар мен құрылыстар болып табылса, бірінші (жоғары), екінші (қалыпты) және үшінші (төменгі) жауапкершілік деңгейіндегі ғимараттар мен құрылыстардың жұмыс тәжірибесі ескеріледі;</w:t>
      </w:r>
    </w:p>
    <w:p>
      <w:pPr>
        <w:spacing w:after="0"/>
        <w:ind w:left="0"/>
        <w:jc w:val="both"/>
      </w:pPr>
      <w:r>
        <w:rPr>
          <w:rFonts w:ascii="Times New Roman"/>
          <w:b w:val="false"/>
          <w:i w:val="false"/>
          <w:color w:val="000000"/>
          <w:sz w:val="28"/>
        </w:rPr>
        <w:t>
      2) объектілердің техникалық күрделілігі (техникалық күрделі объектілерге жатпайтын, техникалық күрделі объектілерге, ғимараттар мен құрылыстарға жататын ғимараттар мен құрылыстар).</w:t>
      </w:r>
    </w:p>
    <w:p>
      <w:pPr>
        <w:spacing w:after="0"/>
        <w:ind w:left="0"/>
        <w:jc w:val="both"/>
      </w:pPr>
      <w:r>
        <w:rPr>
          <w:rFonts w:ascii="Times New Roman"/>
          <w:b w:val="false"/>
          <w:i w:val="false"/>
          <w:color w:val="000000"/>
          <w:sz w:val="28"/>
        </w:rPr>
        <w:t>
      Егер тендердің мәні техникалық күрделі объектілер (кешендер) болып табылған жағдайда, техникалық күрделі объектілердің (кешендердің) жұмыс тәжірибесі ескеріледі.</w:t>
      </w:r>
    </w:p>
    <w:p>
      <w:pPr>
        <w:spacing w:after="0"/>
        <w:ind w:left="0"/>
        <w:jc w:val="both"/>
      </w:pPr>
      <w:r>
        <w:rPr>
          <w:rFonts w:ascii="Times New Roman"/>
          <w:b w:val="false"/>
          <w:i w:val="false"/>
          <w:color w:val="000000"/>
          <w:sz w:val="28"/>
        </w:rPr>
        <w:t>
      Егер тендердің мәні техникалық жағынан күрделі объектілерге (кешендерге) жатпайтын ғимараттар мен құрылыстар болып табылса, техникалық жағынан күрделі объектілерге (кешендерге) жатпайтын ғимараттар мен құрылыстардың жұмыс тәжірибесі ескеріледі.);</w:t>
      </w:r>
    </w:p>
    <w:p>
      <w:pPr>
        <w:spacing w:after="0"/>
        <w:ind w:left="0"/>
        <w:jc w:val="both"/>
      </w:pPr>
      <w:r>
        <w:rPr>
          <w:rFonts w:ascii="Times New Roman"/>
          <w:b w:val="false"/>
          <w:i w:val="false"/>
          <w:color w:val="000000"/>
          <w:sz w:val="28"/>
        </w:rPr>
        <w:t>
      3) функционалдық мақсаты (өнеркәсіптік объектілер, өндірістік ғимараттар, құрылыстар, тұрғын үй-азаматтық мақсаттағы объектілер, өзге де құрылыстар);</w:t>
      </w:r>
    </w:p>
    <w:p>
      <w:pPr>
        <w:spacing w:after="0"/>
        <w:ind w:left="0"/>
        <w:jc w:val="both"/>
      </w:pPr>
      <w:r>
        <w:rPr>
          <w:rFonts w:ascii="Times New Roman"/>
          <w:b w:val="false"/>
          <w:i w:val="false"/>
          <w:color w:val="000000"/>
          <w:sz w:val="28"/>
        </w:rPr>
        <w:t>
      4) бұрын орындалған жұмыстардың ұқсастығы немесе ұқсас болуы тұрғын үй-азаматтық мақсаттағы объектілердегі жұмыстарды қоспағанда, "Рұқсаттар және хабарламалар туралы" Қазақстан Республикасы Заңының (бұдан әрі – "Рұқсаттар және хабарламалар туралы" Заң) бірінші санаттағы рұқсаттар (лицензиялар) тізбесінің 5 және 6-бөлімдерінде көзделген лицензияланатын қызмет түрінің бір кіші бөлімінде болған жағдайда ескеріледі.";</w:t>
      </w:r>
    </w:p>
    <w:bookmarkStart w:name="z7" w:id="4"/>
    <w:p>
      <w:pPr>
        <w:spacing w:after="0"/>
        <w:ind w:left="0"/>
        <w:jc w:val="both"/>
      </w:pPr>
      <w:r>
        <w:rPr>
          <w:rFonts w:ascii="Times New Roman"/>
          <w:b w:val="false"/>
          <w:i w:val="false"/>
          <w:color w:val="000000"/>
          <w:sz w:val="28"/>
        </w:rPr>
        <w:t>
      201-тармақ мынадай редакцияда жазылсын:</w:t>
      </w:r>
    </w:p>
    <w:bookmarkEnd w:id="4"/>
    <w:p>
      <w:pPr>
        <w:spacing w:after="0"/>
        <w:ind w:left="0"/>
        <w:jc w:val="both"/>
      </w:pPr>
      <w:r>
        <w:rPr>
          <w:rFonts w:ascii="Times New Roman"/>
          <w:b w:val="false"/>
          <w:i w:val="false"/>
          <w:color w:val="000000"/>
          <w:sz w:val="28"/>
        </w:rPr>
        <w:t>
      "201. Сатып алу туралы шартты тікелей жасасу жолымен бір көзден алу тәсілімен сатып алу мынадай жағдайларда жүзеге асырылады:</w:t>
      </w:r>
    </w:p>
    <w:p>
      <w:pPr>
        <w:spacing w:after="0"/>
        <w:ind w:left="0"/>
        <w:jc w:val="both"/>
      </w:pPr>
      <w:r>
        <w:rPr>
          <w:rFonts w:ascii="Times New Roman"/>
          <w:b w:val="false"/>
          <w:i w:val="false"/>
          <w:color w:val="000000"/>
          <w:sz w:val="28"/>
        </w:rPr>
        <w:t>
      1) табиғи монополиялар салаларына жататын көрсетілетін қызметтерді сатып алу, сондай-ақ электр энергиясын кепілдік беретін жеткізушімен энергиямен жабдықтау немесе электр энергиясын сатып алу-сату, сондай-ақ қосылған желі арқылы сумен жабдықтау, сарқынды суларды (кәріз), табиғи газды, су мен жылу энергиясын бұру қызметтерін сатып алу;</w:t>
      </w:r>
    </w:p>
    <w:p>
      <w:pPr>
        <w:spacing w:after="0"/>
        <w:ind w:left="0"/>
        <w:jc w:val="both"/>
      </w:pPr>
      <w:r>
        <w:rPr>
          <w:rFonts w:ascii="Times New Roman"/>
          <w:b w:val="false"/>
          <w:i w:val="false"/>
          <w:color w:val="000000"/>
          <w:sz w:val="28"/>
        </w:rPr>
        <w:t>
      2) сатып алынатын тауарларға, көрсетілетін қызметтерге, қатысты айрықша құқықтары бар тұлғадан зияткерлік меншік объектілері болып табылатын тауарларды, көрсетілетін қызметтерді, сондай-ақ осы жобалауды немесе жобалау-сметалық құжаттаманы әзірлеген тұлғадан жобалау алдындағы немесе жобалау-сметалық құжаттаманы түзету жөніндегі жұмыстарды сатып алу;</w:t>
      </w:r>
    </w:p>
    <w:p>
      <w:pPr>
        <w:spacing w:after="0"/>
        <w:ind w:left="0"/>
        <w:jc w:val="both"/>
      </w:pPr>
      <w:r>
        <w:rPr>
          <w:rFonts w:ascii="Times New Roman"/>
          <w:b w:val="false"/>
          <w:i w:val="false"/>
          <w:color w:val="000000"/>
          <w:sz w:val="28"/>
        </w:rPr>
        <w:t>
      3) оқшауланған бөлімшенің қызметін қамтамасыз ету үшін тапсырыс берушінің оқшауланған бөлімшелерінің шет мемлекеттің аумағында (Қазақстан Республикасының аумағынан тыс) тауарларды, жұмыстарды, көрсетілетін қызметтерді сатып алу;</w:t>
      </w:r>
    </w:p>
    <w:p>
      <w:pPr>
        <w:spacing w:after="0"/>
        <w:ind w:left="0"/>
        <w:jc w:val="both"/>
      </w:pPr>
      <w:r>
        <w:rPr>
          <w:rFonts w:ascii="Times New Roman"/>
          <w:b w:val="false"/>
          <w:i w:val="false"/>
          <w:color w:val="000000"/>
          <w:sz w:val="28"/>
        </w:rPr>
        <w:t>
      4) Қазақстан Республикасының заңнамасына сәйкес Қазақстан Республикасы Президентінің және өзге де күзетілетін тұлғалардың қатысуымен іс-шаралар өткізу үшін қажетті тауарларды, жұмыстарды, көрсетілетін қызметтерді сатып алу;</w:t>
      </w:r>
    </w:p>
    <w:p>
      <w:pPr>
        <w:spacing w:after="0"/>
        <w:ind w:left="0"/>
        <w:jc w:val="both"/>
      </w:pPr>
      <w:r>
        <w:rPr>
          <w:rFonts w:ascii="Times New Roman"/>
          <w:b w:val="false"/>
          <w:i w:val="false"/>
          <w:color w:val="000000"/>
          <w:sz w:val="28"/>
        </w:rPr>
        <w:t>
      5) төреліктерде, шетелдік төреліктерде, шетелдік мемлекеттік және сот органдарында талқылаулар перспективаларын бағалау, мемлекеттің не тапсырыс берушілердің мүдделерін қорғау және білдіру жөніндегі, сондай-ақ төрелік (сот) дауларды, төрелік алымдар мен аралық сотта дауды шешуге байланысты шығыстарды реттеуге дейінгі процесте консультациялық және заң қызметтерін сатып алуы;</w:t>
      </w:r>
    </w:p>
    <w:p>
      <w:pPr>
        <w:spacing w:after="0"/>
        <w:ind w:left="0"/>
        <w:jc w:val="both"/>
      </w:pPr>
      <w:r>
        <w:rPr>
          <w:rFonts w:ascii="Times New Roman"/>
          <w:b w:val="false"/>
          <w:i w:val="false"/>
          <w:color w:val="000000"/>
          <w:sz w:val="28"/>
        </w:rPr>
        <w:t>
      6) Қазақстан Республикасының заңдарында айқындалған тұлғадан тауарларды, жұмыстарды, көрсетілетін қызметтерді сатып алу;</w:t>
      </w:r>
    </w:p>
    <w:p>
      <w:pPr>
        <w:spacing w:after="0"/>
        <w:ind w:left="0"/>
        <w:jc w:val="both"/>
      </w:pPr>
      <w:r>
        <w:rPr>
          <w:rFonts w:ascii="Times New Roman"/>
          <w:b w:val="false"/>
          <w:i w:val="false"/>
          <w:color w:val="000000"/>
          <w:sz w:val="28"/>
        </w:rPr>
        <w:t>
      7) Қазақстан Республикасының заңнамасында айқындалған тұлғадан мүлікті сенімгерлік басқару жөніндегі көрсетілетін қызметтерді сатып алу;</w:t>
      </w:r>
    </w:p>
    <w:p>
      <w:pPr>
        <w:spacing w:after="0"/>
        <w:ind w:left="0"/>
        <w:jc w:val="both"/>
      </w:pPr>
      <w:r>
        <w:rPr>
          <w:rFonts w:ascii="Times New Roman"/>
          <w:b w:val="false"/>
          <w:i w:val="false"/>
          <w:color w:val="000000"/>
          <w:sz w:val="28"/>
        </w:rPr>
        <w:t>
      8) сауда-саттықта (аукциондарда) өткізілетін мүлікті (активтерді) сатып алу):</w:t>
      </w:r>
    </w:p>
    <w:p>
      <w:pPr>
        <w:spacing w:after="0"/>
        <w:ind w:left="0"/>
        <w:jc w:val="both"/>
      </w:pPr>
      <w:r>
        <w:rPr>
          <w:rFonts w:ascii="Times New Roman"/>
          <w:b w:val="false"/>
          <w:i w:val="false"/>
          <w:color w:val="000000"/>
          <w:sz w:val="28"/>
        </w:rPr>
        <w:t>
      Қазақстан Республикасының Атқарушылық іс жүргізу және сот орындаушыларының мәртебесі туралы заңнамасына сәйкес сот орындаушылары;</w:t>
      </w:r>
    </w:p>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заңнамасына сәйкес өткізілетін;</w:t>
      </w:r>
    </w:p>
    <w:p>
      <w:pPr>
        <w:spacing w:after="0"/>
        <w:ind w:left="0"/>
        <w:jc w:val="both"/>
      </w:pPr>
      <w:r>
        <w:rPr>
          <w:rFonts w:ascii="Times New Roman"/>
          <w:b w:val="false"/>
          <w:i w:val="false"/>
          <w:color w:val="000000"/>
          <w:sz w:val="28"/>
        </w:rPr>
        <w:t>
      Қазақстан Республикасының жер заңнамасына сәйкес өткізілетін;</w:t>
      </w:r>
    </w:p>
    <w:p>
      <w:pPr>
        <w:spacing w:after="0"/>
        <w:ind w:left="0"/>
        <w:jc w:val="both"/>
      </w:pPr>
      <w:r>
        <w:rPr>
          <w:rFonts w:ascii="Times New Roman"/>
          <w:b w:val="false"/>
          <w:i w:val="false"/>
          <w:color w:val="000000"/>
          <w:sz w:val="28"/>
        </w:rPr>
        <w:t>
      мемлекеттік мүлікті жекешелендіру кезінде;</w:t>
      </w:r>
    </w:p>
    <w:p>
      <w:pPr>
        <w:spacing w:after="0"/>
        <w:ind w:left="0"/>
        <w:jc w:val="both"/>
      </w:pPr>
      <w:r>
        <w:rPr>
          <w:rFonts w:ascii="Times New Roman"/>
          <w:b w:val="false"/>
          <w:i w:val="false"/>
          <w:color w:val="000000"/>
          <w:sz w:val="28"/>
        </w:rPr>
        <w:t>
      9) ғарыш түсірілімдерін сатып алу;</w:t>
      </w:r>
    </w:p>
    <w:p>
      <w:pPr>
        <w:spacing w:after="0"/>
        <w:ind w:left="0"/>
        <w:jc w:val="both"/>
      </w:pPr>
      <w:r>
        <w:rPr>
          <w:rFonts w:ascii="Times New Roman"/>
          <w:b w:val="false"/>
          <w:i w:val="false"/>
          <w:color w:val="000000"/>
          <w:sz w:val="28"/>
        </w:rPr>
        <w:t>
      10) мамандандырылған авиажөндеу кәсіпорындарында авиациялық техниканы жөндеу жөніндегі жұмыстар мен көрсетілетін қызметтерді сатып алу;</w:t>
      </w:r>
    </w:p>
    <w:p>
      <w:pPr>
        <w:spacing w:after="0"/>
        <w:ind w:left="0"/>
        <w:jc w:val="both"/>
      </w:pPr>
      <w:r>
        <w:rPr>
          <w:rFonts w:ascii="Times New Roman"/>
          <w:b w:val="false"/>
          <w:i w:val="false"/>
          <w:color w:val="000000"/>
          <w:sz w:val="28"/>
        </w:rPr>
        <w:t>
      11) егер мұндай біртекті тауарлардың, жұмыстар мен көрсетілетін қызметтердің құндық мәндегі жылдық көлемі тиісті қаржы жылына арналған республикалық бюджет туралы заңда белгіленген айлық есептік көрсеткіштің бір мың еселенген мөлшерінен аспаса, біртекті тауарларды, жұмыстар мен көрсетілетін қызметтерді сатып алу;</w:t>
      </w:r>
    </w:p>
    <w:p>
      <w:pPr>
        <w:spacing w:after="0"/>
        <w:ind w:left="0"/>
        <w:jc w:val="both"/>
      </w:pPr>
      <w:r>
        <w:rPr>
          <w:rFonts w:ascii="Times New Roman"/>
          <w:b w:val="false"/>
          <w:i w:val="false"/>
          <w:color w:val="000000"/>
          <w:sz w:val="28"/>
        </w:rPr>
        <w:t>
      12) көрмелердің, семинарлардың, конференциялардың, кеңестердің, форумдардың, симпозиумдардың, тренингтердің, тағылымдамалардың, мастер-кластардың материалдарын сатып алу, сондай-ақ көрсетілген іс-шараларға қатысқаны үшін ақы төлеу және көрсетілген іс-шараларға қатысуды ұйымдастыру үшін тауарларды, жұмыстарды, көрсетілетін қызметтерді сатып алу;</w:t>
      </w:r>
    </w:p>
    <w:p>
      <w:pPr>
        <w:spacing w:after="0"/>
        <w:ind w:left="0"/>
        <w:jc w:val="both"/>
      </w:pPr>
      <w:r>
        <w:rPr>
          <w:rFonts w:ascii="Times New Roman"/>
          <w:b w:val="false"/>
          <w:i w:val="false"/>
          <w:color w:val="000000"/>
          <w:sz w:val="28"/>
        </w:rPr>
        <w:t>
      13) Тапсырыс берушінің шарт бойынша міндеттемелерді орындау үшін тауарларды, жұмыстарды, көрсетілетін қызметтерді сатып алуы:</w:t>
      </w:r>
    </w:p>
    <w:p>
      <w:pPr>
        <w:spacing w:after="0"/>
        <w:ind w:left="0"/>
        <w:jc w:val="both"/>
      </w:pPr>
      <w:r>
        <w:rPr>
          <w:rFonts w:ascii="Times New Roman"/>
          <w:b w:val="false"/>
          <w:i w:val="false"/>
          <w:color w:val="000000"/>
          <w:sz w:val="28"/>
        </w:rPr>
        <w:t>
      мемлекеттік сатып алу туралы заңнама шеңберінде өнім беруші ретінде жасалған сатып алу туралы;</w:t>
      </w:r>
    </w:p>
    <w:p>
      <w:pPr>
        <w:spacing w:after="0"/>
        <w:ind w:left="0"/>
        <w:jc w:val="both"/>
      </w:pPr>
      <w:r>
        <w:rPr>
          <w:rFonts w:ascii="Times New Roman"/>
          <w:b w:val="false"/>
          <w:i w:val="false"/>
          <w:color w:val="000000"/>
          <w:sz w:val="28"/>
        </w:rPr>
        <w:t>
      тендер қорытындысы бойынша жер қойнауын пайдалану туралы заңнама шеңберінде өнім беруші ретінде ол жасасқан сатып алу туралы;</w:t>
      </w:r>
    </w:p>
    <w:p>
      <w:pPr>
        <w:spacing w:after="0"/>
        <w:ind w:left="0"/>
        <w:jc w:val="both"/>
      </w:pPr>
      <w:r>
        <w:rPr>
          <w:rFonts w:ascii="Times New Roman"/>
          <w:b w:val="false"/>
          <w:i w:val="false"/>
          <w:color w:val="000000"/>
          <w:sz w:val="28"/>
        </w:rPr>
        <w:t>
      басқа елдердің заңнамасы шеңберінде өнім беруші ретінде ол жасасқан сатып алу туралы (экспорттық келісімшарттар);</w:t>
      </w:r>
    </w:p>
    <w:p>
      <w:pPr>
        <w:spacing w:after="0"/>
        <w:ind w:left="0"/>
        <w:jc w:val="both"/>
      </w:pPr>
      <w:r>
        <w:rPr>
          <w:rFonts w:ascii="Times New Roman"/>
          <w:b w:val="false"/>
          <w:i w:val="false"/>
          <w:color w:val="000000"/>
          <w:sz w:val="28"/>
        </w:rPr>
        <w:t>
      14) егер Тапсырыс берушінің алқалы атқарушы органы/ Байқаушы кеңесі (алқалы атқарушы органы/Байқаушы кеңесі болмаған жағдайда басқару органы/жоғары органы (қатысушылардың жалпы жиналысы) бекіткен тізбе бойынша күнделікті және (немесе) апта сайынғы қажетті (жарияланған сәттен бастап және тендер қорытындылары бойынша шарт жасалғанға дейінгі кезеңге) сатып алуды жүзеге асыру қажеттілігі болса, тауарларды, жұмыстарды, көрсетілетін қызметтерді сатып алу;</w:t>
      </w:r>
    </w:p>
    <w:p>
      <w:pPr>
        <w:spacing w:after="0"/>
        <w:ind w:left="0"/>
        <w:jc w:val="both"/>
      </w:pPr>
      <w:r>
        <w:rPr>
          <w:rFonts w:ascii="Times New Roman"/>
          <w:b w:val="false"/>
          <w:i w:val="false"/>
          <w:color w:val="000000"/>
          <w:sz w:val="28"/>
        </w:rPr>
        <w:t>
      15) төтенше жағдайлардың салдарларын оқшаулау және (немесе) жою үшін, электр энергетикасы объектілеріндегі, тыныс-тіршілікті қамтамасыз ететін коммуникациялық жүйелердегі, темір жол, әуе, автомобиль, теңіз көлігі объектілеріндегі, байланыс объектілеріндегі, тазарту құрылыстарындағы, мұнай құбыржолдарындағы, газ құбыржолдарындағы және өзге де қауіпті өндірістік объектілердегі аварияларды жою үшін, сондай-ақ коммуникациялардың, тетіктердің, агрегаттардың, қосалқы бөлшектер мен материалдардың, сондай-ақ тауарларды, жұмыстарды, көрсетілетін қызметтерді, қалпына келтіруді талап ететін технологиялық процесте іске қосылған жабдықтардың, тетіктердің сынуы, істен шығуы туындаған кезде жұмыстар мен көрсетілетін қызметтерді сатып алу;</w:t>
      </w:r>
    </w:p>
    <w:p>
      <w:pPr>
        <w:spacing w:after="0"/>
        <w:ind w:left="0"/>
        <w:jc w:val="both"/>
      </w:pPr>
      <w:r>
        <w:rPr>
          <w:rFonts w:ascii="Times New Roman"/>
          <w:b w:val="false"/>
          <w:i w:val="false"/>
          <w:color w:val="000000"/>
          <w:sz w:val="28"/>
        </w:rPr>
        <w:t>
      16) төтенше жағдайды енгізуге негіз болған себептер мен салдарды жою үшін тауарларды, жұмыстарды, қызмет көрсетулерді сатып алу.</w:t>
      </w:r>
    </w:p>
    <w:p>
      <w:pPr>
        <w:spacing w:after="0"/>
        <w:ind w:left="0"/>
        <w:jc w:val="both"/>
      </w:pPr>
      <w:r>
        <w:rPr>
          <w:rFonts w:ascii="Times New Roman"/>
          <w:b w:val="false"/>
          <w:i w:val="false"/>
          <w:color w:val="000000"/>
          <w:sz w:val="28"/>
        </w:rPr>
        <w:t>
      Сонымен бірге, мұндай тауарларды, жұмыстарды, қызмет көрсетулерді сатып алу Тапсырыс берушінің басқару органының (директорлар кеңесінің) шешімі негізінде жүзеге асырылады;</w:t>
      </w:r>
    </w:p>
    <w:p>
      <w:pPr>
        <w:spacing w:after="0"/>
        <w:ind w:left="0"/>
        <w:jc w:val="both"/>
      </w:pPr>
      <w:r>
        <w:rPr>
          <w:rFonts w:ascii="Times New Roman"/>
          <w:b w:val="false"/>
          <w:i w:val="false"/>
          <w:color w:val="000000"/>
          <w:sz w:val="28"/>
        </w:rPr>
        <w:t>
      17) Тапсырыс берушінің алқалы атқарушы органы/ байқаушы кеңесі (алқалы атқарушы органы/байқаушы кеңесі болмаған жағдайда басқару органы/жоғары органы (қатысушылардың жалпы жиналысы) бекіткен тізбе бойынша тауарларды кейіннен өңдеу мақсатында сатып алу;</w:t>
      </w:r>
    </w:p>
    <w:p>
      <w:pPr>
        <w:spacing w:after="0"/>
        <w:ind w:left="0"/>
        <w:jc w:val="both"/>
      </w:pPr>
      <w:r>
        <w:rPr>
          <w:rFonts w:ascii="Times New Roman"/>
          <w:b w:val="false"/>
          <w:i w:val="false"/>
          <w:color w:val="000000"/>
          <w:sz w:val="28"/>
        </w:rPr>
        <w:t>
      18) қағаз және (немесе) электрондық жеткізгіштерде мерзімді баспасөз басылымдарын, бұқаралық ақпарат құралдарында ақпаратты дайындау және орналастыру жөніндегі көрсетілетін қызметтерді, сондай-ақ веб-сайттарда орналастырылған ақпаратты, оның ішінде халықаралық ақпараттық ұйымдардың, әр түрлі магниттік жеткізгіштерде шығарылған дыбыстандырылған кітаптарды, рельефтік-нүктелік қаріппен басылған кітаптарды, көзі көрмейтін мүгедектерге қызмет көрсету үшін тифлоқұралдарды беру жөнінде көрсетілетін қызметтерді сатып алу;</w:t>
      </w:r>
    </w:p>
    <w:p>
      <w:pPr>
        <w:spacing w:after="0"/>
        <w:ind w:left="0"/>
        <w:jc w:val="both"/>
      </w:pPr>
      <w:r>
        <w:rPr>
          <w:rFonts w:ascii="Times New Roman"/>
          <w:b w:val="false"/>
          <w:i w:val="false"/>
          <w:color w:val="000000"/>
          <w:sz w:val="28"/>
        </w:rPr>
        <w:t>
      19) мемлекеттік қорғаныс тапсырысын жүзеге асыратын ұйымдардың Қазақстан Республикасының Қорғаныс өнеркәсібі және мемлекеттік қорғаныстық тапсырыс туралы заңнамасында айқындалған мемлекеттік қорғаныстық тапсырыстың құрамына кіретін тауарларды жеткізуге, жұмыстарды орындауға, әскери және қосарланған мақсаттағы (қолданыстағы) қызметтерді көрсетуге жасалған шарттар шеңберінде, сондай-ақ мемлекеттік қорғаныс тапсырысының құрамына кіретін өнімдерді өндіру, жұмыстарды орындау, әскери және қосарланған (мақсаттағы) қызметтерді көрсету, қолдану үшін сатып алуы;</w:t>
      </w:r>
    </w:p>
    <w:p>
      <w:pPr>
        <w:spacing w:after="0"/>
        <w:ind w:left="0"/>
        <w:jc w:val="both"/>
      </w:pPr>
      <w:r>
        <w:rPr>
          <w:rFonts w:ascii="Times New Roman"/>
          <w:b w:val="false"/>
          <w:i w:val="false"/>
          <w:color w:val="000000"/>
          <w:sz w:val="28"/>
        </w:rPr>
        <w:t>
      20) ауыр жұмыстарда, еңбек жағдайлары зиянды (ерекше зиянды) және (немесе) қауіпті жұмыстарда, сондай-ақ аса қауіпті жұмыстармен, машиналармен және тетіктермен байланысты жұмыстарда істейтін қызметкерлерді міндетті медициналық тексеріп-қарау жөніндегі көрсетілетін қызметтерді сатып алу;</w:t>
      </w:r>
    </w:p>
    <w:p>
      <w:pPr>
        <w:spacing w:after="0"/>
        <w:ind w:left="0"/>
        <w:jc w:val="both"/>
      </w:pPr>
      <w:r>
        <w:rPr>
          <w:rFonts w:ascii="Times New Roman"/>
          <w:b w:val="false"/>
          <w:i w:val="false"/>
          <w:color w:val="000000"/>
          <w:sz w:val="28"/>
        </w:rPr>
        <w:t>
      21) теңіз агентінің, теңіз брокерінің көрсетілетін қызметтерін сатып алу;</w:t>
      </w:r>
    </w:p>
    <w:p>
      <w:pPr>
        <w:spacing w:after="0"/>
        <w:ind w:left="0"/>
        <w:jc w:val="both"/>
      </w:pPr>
      <w:r>
        <w:rPr>
          <w:rFonts w:ascii="Times New Roman"/>
          <w:b w:val="false"/>
          <w:i w:val="false"/>
          <w:color w:val="000000"/>
          <w:sz w:val="28"/>
        </w:rPr>
        <w:t>
      22) өлшем құралдарын және навигациялық жабдықты тексеру және калибрлеу жөніндегі көрсетілетін қызметтерді сатып алу;</w:t>
      </w:r>
    </w:p>
    <w:p>
      <w:pPr>
        <w:spacing w:after="0"/>
        <w:ind w:left="0"/>
        <w:jc w:val="both"/>
      </w:pPr>
      <w:r>
        <w:rPr>
          <w:rFonts w:ascii="Times New Roman"/>
          <w:b w:val="false"/>
          <w:i w:val="false"/>
          <w:color w:val="000000"/>
          <w:sz w:val="28"/>
        </w:rPr>
        <w:t>
      23) үй-жайларды, ғимараттарды, құрылыстарды, жалдау қызметтерін, сондай-ақ оларды пайдалануға байланысты қызметтерді сатып алу;</w:t>
      </w:r>
    </w:p>
    <w:p>
      <w:pPr>
        <w:spacing w:after="0"/>
        <w:ind w:left="0"/>
        <w:jc w:val="both"/>
      </w:pPr>
      <w:r>
        <w:rPr>
          <w:rFonts w:ascii="Times New Roman"/>
          <w:b w:val="false"/>
          <w:i w:val="false"/>
          <w:color w:val="000000"/>
          <w:sz w:val="28"/>
        </w:rPr>
        <w:t>
      24) объектілерде орналасқан жерінің құпиялылығын сақтауды көздейтін жұмыстарды сатып алу;</w:t>
      </w:r>
    </w:p>
    <w:p>
      <w:pPr>
        <w:spacing w:after="0"/>
        <w:ind w:left="0"/>
        <w:jc w:val="both"/>
      </w:pPr>
      <w:r>
        <w:rPr>
          <w:rFonts w:ascii="Times New Roman"/>
          <w:b w:val="false"/>
          <w:i w:val="false"/>
          <w:color w:val="000000"/>
          <w:sz w:val="28"/>
        </w:rPr>
        <w:t>
      25) полигондық сынақтарға байланысты тауарлар мен көрсетілетін қызметтерді сатып алу;</w:t>
      </w:r>
    </w:p>
    <w:p>
      <w:pPr>
        <w:spacing w:after="0"/>
        <w:ind w:left="0"/>
        <w:jc w:val="both"/>
      </w:pPr>
      <w:r>
        <w:rPr>
          <w:rFonts w:ascii="Times New Roman"/>
          <w:b w:val="false"/>
          <w:i w:val="false"/>
          <w:color w:val="000000"/>
          <w:sz w:val="28"/>
        </w:rPr>
        <w:t>
      26) әскери-техникалық ынтымақтастық туралы және Қазақстан Республикасы мен басқа да елдер арасындағы Өнеркәсіптің қорғаныс салалары кәсіпорындарының өндірісі мен ғылыми-техникалық кооперациясы туралы шарттарды/келісімдерді орындау шеңберінде әскери және қос мақсаттағы тауарларды (жинақтаушы және қосалқы материалдарды) сатып алу;</w:t>
      </w:r>
    </w:p>
    <w:p>
      <w:pPr>
        <w:spacing w:after="0"/>
        <w:ind w:left="0"/>
        <w:jc w:val="both"/>
      </w:pPr>
      <w:r>
        <w:rPr>
          <w:rFonts w:ascii="Times New Roman"/>
          <w:b w:val="false"/>
          <w:i w:val="false"/>
          <w:color w:val="000000"/>
          <w:sz w:val="28"/>
        </w:rPr>
        <w:t>
      27) инвестициялық стратегиялық жобаларды, сондай-ақ стратегиялық жобаларды іске асыру мақсатында тауарларды, жұмыстарды, көрсетілетін қызметтерді сатып алу;</w:t>
      </w:r>
    </w:p>
    <w:p>
      <w:pPr>
        <w:spacing w:after="0"/>
        <w:ind w:left="0"/>
        <w:jc w:val="both"/>
      </w:pPr>
      <w:r>
        <w:rPr>
          <w:rFonts w:ascii="Times New Roman"/>
          <w:b w:val="false"/>
          <w:i w:val="false"/>
          <w:color w:val="000000"/>
          <w:sz w:val="28"/>
        </w:rPr>
        <w:t>
      28) Қазақстан Республикасының заңнамасында белгіленген бағалар, тарифтер бойынша тауарларды, жұмыстарды, көрсетілетін қызметтерді сатып алу</w:t>
      </w:r>
    </w:p>
    <w:p>
      <w:pPr>
        <w:spacing w:after="0"/>
        <w:ind w:left="0"/>
        <w:jc w:val="both"/>
      </w:pPr>
      <w:r>
        <w:rPr>
          <w:rFonts w:ascii="Times New Roman"/>
          <w:b w:val="false"/>
          <w:i w:val="false"/>
          <w:color w:val="000000"/>
          <w:sz w:val="28"/>
        </w:rPr>
        <w:t>
      29) әлеуетті өнім беруші жаңа өндірістерді құру жөніндегі жобаны іске асыру шеңберінде, оның ішінде оффтэйк-шарт жасасу арқылы жүргізетін тауарды алқалы атқарушы орган және (немесе) байқаушы кеңес (алқалы атқарушы орган және (немесе) байқаушы кеңес болмаған жағдайда, Тапсырыс берушінің басқару органы және (немесе) жоғары органы (қатысушылардың жалпы жиналысы) бекіткен баға маркетингтік қорытындысы негізінде сатып алу;</w:t>
      </w:r>
    </w:p>
    <w:p>
      <w:pPr>
        <w:spacing w:after="0"/>
        <w:ind w:left="0"/>
        <w:jc w:val="both"/>
      </w:pPr>
      <w:r>
        <w:rPr>
          <w:rFonts w:ascii="Times New Roman"/>
          <w:b w:val="false"/>
          <w:i w:val="false"/>
          <w:color w:val="000000"/>
          <w:sz w:val="28"/>
        </w:rPr>
        <w:t>
      30) кірме жолдарды пайдалану қызметтерін сатып алу;</w:t>
      </w:r>
    </w:p>
    <w:p>
      <w:pPr>
        <w:spacing w:after="0"/>
        <w:ind w:left="0"/>
        <w:jc w:val="both"/>
      </w:pPr>
      <w:r>
        <w:rPr>
          <w:rFonts w:ascii="Times New Roman"/>
          <w:b w:val="false"/>
          <w:i w:val="false"/>
          <w:color w:val="000000"/>
          <w:sz w:val="28"/>
        </w:rPr>
        <w:t>
      31) спутниктік ресурсты, әуе кемесін жалдау бойынша көрсетілетін қызметтерді сатып алу;</w:t>
      </w:r>
    </w:p>
    <w:p>
      <w:pPr>
        <w:spacing w:after="0"/>
        <w:ind w:left="0"/>
        <w:jc w:val="both"/>
      </w:pPr>
      <w:r>
        <w:rPr>
          <w:rFonts w:ascii="Times New Roman"/>
          <w:b w:val="false"/>
          <w:i w:val="false"/>
          <w:color w:val="000000"/>
          <w:sz w:val="28"/>
        </w:rPr>
        <w:t>
      32) рейтингтік агенттіктердің көрсетілетін қызметтерін, сақтандыру қызметтерін қоса алғанда, қаржылық көрсетілетін қызметтерді сатып алу;</w:t>
      </w:r>
    </w:p>
    <w:p>
      <w:pPr>
        <w:spacing w:after="0"/>
        <w:ind w:left="0"/>
        <w:jc w:val="both"/>
      </w:pPr>
      <w:r>
        <w:rPr>
          <w:rFonts w:ascii="Times New Roman"/>
          <w:b w:val="false"/>
          <w:i w:val="false"/>
          <w:color w:val="000000"/>
          <w:sz w:val="28"/>
        </w:rPr>
        <w:t>
      33) акцияларының елу және одан да көп пайызы ұлттық басқарушы холдингке, ұлттық холдингке, ұлттық компанияларға тікелей немесе жанама түрде тиесілі заңды тұлғалардың акцияларын қор нарығына орналастыру жөніндегі консультациялық қызметтерді сатып алу;</w:t>
      </w:r>
    </w:p>
    <w:p>
      <w:pPr>
        <w:spacing w:after="0"/>
        <w:ind w:left="0"/>
        <w:jc w:val="both"/>
      </w:pPr>
      <w:r>
        <w:rPr>
          <w:rFonts w:ascii="Times New Roman"/>
          <w:b w:val="false"/>
          <w:i w:val="false"/>
          <w:color w:val="000000"/>
          <w:sz w:val="28"/>
        </w:rPr>
        <w:t>
      34) ғарыш техникасы арнайы конструкторлық-технологиялық бюросының және ғарыш аппараттарының құрастыру-сынау кешенінің өндірістік қызметін қамтамасыз ету үшін шикізатты, құрал-саймандар мен шығыс материалдарын сатып алу;</w:t>
      </w:r>
    </w:p>
    <w:p>
      <w:pPr>
        <w:spacing w:after="0"/>
        <w:ind w:left="0"/>
        <w:jc w:val="both"/>
      </w:pPr>
      <w:r>
        <w:rPr>
          <w:rFonts w:ascii="Times New Roman"/>
          <w:b w:val="false"/>
          <w:i w:val="false"/>
          <w:color w:val="000000"/>
          <w:sz w:val="28"/>
        </w:rPr>
        <w:t>
      35) Қазақстан Республикасының заңында белгіленген құзыреті негізінде Тапсырыс берушінің уәкілетті органы айқындаған Тапсырыс берушінің аудитін жүргізу жөніндегі аудиторлық ұйымның қызметтерін сатып алу;</w:t>
      </w:r>
    </w:p>
    <w:p>
      <w:pPr>
        <w:spacing w:after="0"/>
        <w:ind w:left="0"/>
        <w:jc w:val="both"/>
      </w:pPr>
      <w:r>
        <w:rPr>
          <w:rFonts w:ascii="Times New Roman"/>
          <w:b w:val="false"/>
          <w:i w:val="false"/>
          <w:color w:val="000000"/>
          <w:sz w:val="28"/>
        </w:rPr>
        <w:t>
      36) басқару органын және (немесе) бақылау кеңесін қамтамасыз ету үшін қажет тауарларды, көрсетілетін қызметтерді сатып алу;</w:t>
      </w:r>
    </w:p>
    <w:p>
      <w:pPr>
        <w:spacing w:after="0"/>
        <w:ind w:left="0"/>
        <w:jc w:val="both"/>
      </w:pPr>
      <w:r>
        <w:rPr>
          <w:rFonts w:ascii="Times New Roman"/>
          <w:b w:val="false"/>
          <w:i w:val="false"/>
          <w:color w:val="000000"/>
          <w:sz w:val="28"/>
        </w:rPr>
        <w:t>
      37) бейне және (немесе) аудиоматериалдарды жіберу бойынша көрсетілетін қызметтерді сатып алу;</w:t>
      </w:r>
    </w:p>
    <w:p>
      <w:pPr>
        <w:spacing w:after="0"/>
        <w:ind w:left="0"/>
        <w:jc w:val="both"/>
      </w:pPr>
      <w:r>
        <w:rPr>
          <w:rFonts w:ascii="Times New Roman"/>
          <w:b w:val="false"/>
          <w:i w:val="false"/>
          <w:color w:val="000000"/>
          <w:sz w:val="28"/>
        </w:rPr>
        <w:t>
      38) теле бағдарламаларды, оның ішінде жерсеріктер және жер үсті құрылыстары арқылы тарату, трансляциялау жөнінде көрсетілетін қызметтерді сатып алу;</w:t>
      </w:r>
    </w:p>
    <w:p>
      <w:pPr>
        <w:spacing w:after="0"/>
        <w:ind w:left="0"/>
        <w:jc w:val="both"/>
      </w:pPr>
      <w:r>
        <w:rPr>
          <w:rFonts w:ascii="Times New Roman"/>
          <w:b w:val="false"/>
          <w:i w:val="false"/>
          <w:color w:val="000000"/>
          <w:sz w:val="28"/>
        </w:rPr>
        <w:t>
      39) "Назарбаев Университетінің", "Назарбаев Зияткерлік мектептерінің" оқу және (немесе) ғылыми зертханаларының қызметін қамтамасыз ету үшін зертханалық шығыс материалдарын сатып алу;</w:t>
      </w:r>
    </w:p>
    <w:p>
      <w:pPr>
        <w:spacing w:after="0"/>
        <w:ind w:left="0"/>
        <w:jc w:val="both"/>
      </w:pPr>
      <w:r>
        <w:rPr>
          <w:rFonts w:ascii="Times New Roman"/>
          <w:b w:val="false"/>
          <w:i w:val="false"/>
          <w:color w:val="000000"/>
          <w:sz w:val="28"/>
        </w:rPr>
        <w:t>
      40) тапсырыс берушіге "Назарбаев Зияткерлік мектептерінің, сондай-ақ "Назарбаев Университетінің" құрылысына бөлінген жер учаскелеріндегі құрылыстарды сатып алу және бұзу бойынша жұмыстар мен көрсетілетін қызметтерді құрылтайшысы жергілікті атқарушы орган болып табылатын заңды тұлғадан сатып алу;</w:t>
      </w:r>
    </w:p>
    <w:p>
      <w:pPr>
        <w:spacing w:after="0"/>
        <w:ind w:left="0"/>
        <w:jc w:val="both"/>
      </w:pPr>
      <w:r>
        <w:rPr>
          <w:rFonts w:ascii="Times New Roman"/>
          <w:b w:val="false"/>
          <w:i w:val="false"/>
          <w:color w:val="000000"/>
          <w:sz w:val="28"/>
        </w:rPr>
        <w:t>
      41) ұлттық компанияның жарғылық мақсаттарына сәйкес білім беру, ғылым қызметтерін ұйымдастыру мен жүзеге асыру үшін білім беру және оқу бағдарламаларын (соның ішінде талапкерлерді таңдау және қабылдау, сондай-ақ профессорлық-оқытушылар құрамы мен білім беру және ғылыми қызмет мәселелері бойынша басшы персоналды іріктеу бойынша), даму тұжырымдамаларын әзірлеу, енгізу және (немесе) іске асыру жөнінде қызметтерді және (немесе) жұмыстарды сатып алу;</w:t>
      </w:r>
    </w:p>
    <w:p>
      <w:pPr>
        <w:spacing w:after="0"/>
        <w:ind w:left="0"/>
        <w:jc w:val="both"/>
      </w:pPr>
      <w:r>
        <w:rPr>
          <w:rFonts w:ascii="Times New Roman"/>
          <w:b w:val="false"/>
          <w:i w:val="false"/>
          <w:color w:val="000000"/>
          <w:sz w:val="28"/>
        </w:rPr>
        <w:t>
      42) мемлекеттік тапсырысты орындау шеңберінде тауарларды, жұмыстарды және көрсетілетін қызметтерді сатып алу;</w:t>
      </w:r>
    </w:p>
    <w:p>
      <w:pPr>
        <w:spacing w:after="0"/>
        <w:ind w:left="0"/>
        <w:jc w:val="both"/>
      </w:pPr>
      <w:r>
        <w:rPr>
          <w:rFonts w:ascii="Times New Roman"/>
          <w:b w:val="false"/>
          <w:i w:val="false"/>
          <w:color w:val="000000"/>
          <w:sz w:val="28"/>
        </w:rPr>
        <w:t>
      43) қызметкерлерді даярлау, қайта даярлау және біліктілігін арттыру жөнінде көрсетілетін қызметтерді, сондай-ақ білім беру бағдарламаларын, техникалық көмекті, тестік аккредиттеуді және аккредитттеуді қамтитын холдинг клиникаларын халықаралық аккредиттеуге дайындау жөнінде көрсетілетін қызметтерді сатып алу;</w:t>
      </w:r>
    </w:p>
    <w:p>
      <w:pPr>
        <w:spacing w:after="0"/>
        <w:ind w:left="0"/>
        <w:jc w:val="both"/>
      </w:pPr>
      <w:r>
        <w:rPr>
          <w:rFonts w:ascii="Times New Roman"/>
          <w:b w:val="false"/>
          <w:i w:val="false"/>
          <w:color w:val="000000"/>
          <w:sz w:val="28"/>
        </w:rPr>
        <w:t>
      44) тапсырыс берушіден, сондай-ақ құрылтайшылары тапсырыс берушілер болатын мекемелерден тауарларды, жұмыстарды, көрсетілетін қызметтерді сатып алу не олардың қызметінің негізгі мәні бойынша дауыс беруші акцияларының (қатысу үлестерінің) елу немесе одан да көп пайызы тікелей немесе жанама түрде тапсырыс берушілерге тиесілі заңды тұлғалардан тапсырыс берушілердің тауарларды, жұмыстарды, көрсетілетін қызметтерді сатып алуы;</w:t>
      </w:r>
    </w:p>
    <w:p>
      <w:pPr>
        <w:spacing w:after="0"/>
        <w:ind w:left="0"/>
        <w:jc w:val="both"/>
      </w:pPr>
      <w:r>
        <w:rPr>
          <w:rFonts w:ascii="Times New Roman"/>
          <w:b w:val="false"/>
          <w:i w:val="false"/>
          <w:color w:val="000000"/>
          <w:sz w:val="28"/>
        </w:rPr>
        <w:t>
      45) емделушінің өміріне қауіп төнген жағдайда дәрілік заттарды сатып алу;</w:t>
      </w:r>
    </w:p>
    <w:p>
      <w:pPr>
        <w:spacing w:after="0"/>
        <w:ind w:left="0"/>
        <w:jc w:val="both"/>
      </w:pPr>
      <w:r>
        <w:rPr>
          <w:rFonts w:ascii="Times New Roman"/>
          <w:b w:val="false"/>
          <w:i w:val="false"/>
          <w:color w:val="000000"/>
          <w:sz w:val="28"/>
        </w:rPr>
        <w:t>
      46) Қазақстан Республикасының Ұлттық Банкі Басқармасының "2015 жылғы 24 сәуірдегі "Ипотекалық тұрғын үй қарыздарын (ипотекалық қарыздарды) қайта қаржыландыру бағдарламасын бекіту туралы" қаулысымен бекітілген бағдарламаны іске асыру шеңберінде кейіннен жалға беру мақсатында жылжымайтын мүлікті (тұрғын үйді) сатып алу;</w:t>
      </w:r>
    </w:p>
    <w:p>
      <w:pPr>
        <w:spacing w:after="0"/>
        <w:ind w:left="0"/>
        <w:jc w:val="both"/>
      </w:pPr>
      <w:r>
        <w:rPr>
          <w:rFonts w:ascii="Times New Roman"/>
          <w:b w:val="false"/>
          <w:i w:val="false"/>
          <w:color w:val="000000"/>
          <w:sz w:val="28"/>
        </w:rPr>
        <w:t>
      47) Қазақстан Республикасы Президентінің шешімі (тапсырмасы) бойынша Қазақстан Республикасының Үкіметі айқындаған тұлғалардан халықаралық мамандандырылған көрмелер объектілерін реконструкциялау жөніндегі жұмыстарды сатып алу.".</w:t>
      </w:r>
    </w:p>
    <w:bookmarkStart w:name="z8" w:id="5"/>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сектордың сатып алу заңнамасы департаменті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Start w:name="z9" w:id="6"/>
    <w:p>
      <w:pPr>
        <w:spacing w:after="0"/>
        <w:ind w:left="0"/>
        <w:jc w:val="both"/>
      </w:pPr>
      <w:r>
        <w:rPr>
          <w:rFonts w:ascii="Times New Roman"/>
          <w:b w:val="false"/>
          <w:i w:val="false"/>
          <w:color w:val="000000"/>
          <w:sz w:val="28"/>
        </w:rPr>
        <w:t>
      3. Осы бұйрық мемлекеттік тіркелген күнінен кейін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