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1b2d" w14:textId="1151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139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28 шілдедегі № 269 бұйрығы. Қазақстан Республикасының Әділет министрлігінде 2021 жылғы 30 шілдеде № 23784 болып тіркелді. Күші жойылды - Қазақстан Республикасы Еңбек және халықты әлеуметтік қорғау министрінің 2023 жылғы 25 мамырдағы № 174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25.05.2023 </w:t>
      </w:r>
      <w:r>
        <w:rPr>
          <w:rFonts w:ascii="Times New Roman"/>
          <w:b w:val="false"/>
          <w:i w:val="false"/>
          <w:color w:val="ff0000"/>
          <w:sz w:val="28"/>
        </w:rPr>
        <w:t>№ 174</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"Медициналық-әлеуметтік мекемелердің (ұйымдардың) жасына байланысты, еңбек сіңірген жылдары үшін зейнетақы төлемдері мен мүгедектігі бойынша, асыраушысынан айрылу жағдайы бойынша берілетін мемлекеттік әлеуметтік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w:t>
      </w:r>
      <w:r>
        <w:rPr>
          <w:rFonts w:ascii="Times New Roman"/>
          <w:b w:val="false"/>
          <w:i w:val="false"/>
          <w:color w:val="000000"/>
          <w:sz w:val="28"/>
        </w:rPr>
        <w:t>139</w:t>
      </w:r>
      <w:r>
        <w:rPr>
          <w:rFonts w:ascii="Times New Roman"/>
          <w:b w:val="false"/>
          <w:i w:val="false"/>
          <w:color w:val="000000"/>
          <w:sz w:val="28"/>
        </w:rPr>
        <w:t xml:space="preserve"> (Нормативтік құқықтық актілерді мемлекеттік тіркеу тізілімінде № 13533 болып тіркелген, 2016 жылғы 7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мекемелердің (ұйымдардың) жасына байланысты, еңбек сіңірген жылдары үшін зейнетақы төлемдері мен мүгедектігі бойынша, асыраушысынан айрылу жағдайы бойынша берілетін мемлекеттік әлеуметтік жәрдемақыларды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МӘМ-де зейнетақы төлемдері мен жәрдемақыларды пайдалануға арналған комиссия құрылады.</w:t>
      </w:r>
    </w:p>
    <w:bookmarkEnd w:id="3"/>
    <w:p>
      <w:pPr>
        <w:spacing w:after="0"/>
        <w:ind w:left="0"/>
        <w:jc w:val="both"/>
      </w:pPr>
      <w:r>
        <w:rPr>
          <w:rFonts w:ascii="Times New Roman"/>
          <w:b w:val="false"/>
          <w:i w:val="false"/>
          <w:color w:val="000000"/>
          <w:sz w:val="28"/>
        </w:rPr>
        <w:t>
      Комиссия тақ саннан тұрады, бірақ 7 адамнан кем емес. Комиссияның құрамына МӘМ-нің басшысы немесе оның орынбасары, жұмыспен қамту және әлеуметтік бағдарламалар мәселелері бойынша жергілікті атқарушы органның (республикалық маңызы бар қалалардың, астананың) (бұдан әрі – уәкілетті орган) және аталған өңірдегі арнаулы әлеуметтік қызметтер саласындағы үкіметтік емес ұйымдардың өкілдері (келісім бойынша), медициналық бөлімшенің меңгерушісі, бухгалтер, диеталық тамақтану жөніндегі мейірбике, МӘМ-нің әлеуметтік жұмыс жөніндегі маманы кіреді.</w:t>
      </w:r>
    </w:p>
    <w:p>
      <w:pPr>
        <w:spacing w:after="0"/>
        <w:ind w:left="0"/>
        <w:jc w:val="both"/>
      </w:pPr>
      <w:r>
        <w:rPr>
          <w:rFonts w:ascii="Times New Roman"/>
          <w:b w:val="false"/>
          <w:i w:val="false"/>
          <w:color w:val="000000"/>
          <w:sz w:val="28"/>
        </w:rPr>
        <w:t>
      Комиссияның төрағасы комиссия мүшелерінің қатарынан сайланады.</w:t>
      </w:r>
    </w:p>
    <w:p>
      <w:pPr>
        <w:spacing w:after="0"/>
        <w:ind w:left="0"/>
        <w:jc w:val="both"/>
      </w:pPr>
      <w:r>
        <w:rPr>
          <w:rFonts w:ascii="Times New Roman"/>
          <w:b w:val="false"/>
          <w:i w:val="false"/>
          <w:color w:val="000000"/>
          <w:sz w:val="28"/>
        </w:rPr>
        <w:t>
      Комиссия отырысы оның үштен екі құрамы болған кезде заңды болып саналады.</w:t>
      </w:r>
    </w:p>
    <w:p>
      <w:pPr>
        <w:spacing w:after="0"/>
        <w:ind w:left="0"/>
        <w:jc w:val="both"/>
      </w:pPr>
      <w:r>
        <w:rPr>
          <w:rFonts w:ascii="Times New Roman"/>
          <w:b w:val="false"/>
          <w:i w:val="false"/>
          <w:color w:val="000000"/>
          <w:sz w:val="28"/>
        </w:rPr>
        <w:t>
      МӘМ-нің дауыс беруге қатыспайтын қызметкері комиссияның хатшысы болып тағайындалады.</w:t>
      </w:r>
    </w:p>
    <w:p>
      <w:pPr>
        <w:spacing w:after="0"/>
        <w:ind w:left="0"/>
        <w:jc w:val="both"/>
      </w:pPr>
      <w:r>
        <w:rPr>
          <w:rFonts w:ascii="Times New Roman"/>
          <w:b w:val="false"/>
          <w:i w:val="false"/>
          <w:color w:val="000000"/>
          <w:sz w:val="28"/>
        </w:rPr>
        <w:t>
      Комиссия отырысы айына 1 реттен кем емес өтеді және мыналарды:</w:t>
      </w:r>
    </w:p>
    <w:p>
      <w:pPr>
        <w:spacing w:after="0"/>
        <w:ind w:left="0"/>
        <w:jc w:val="both"/>
      </w:pPr>
      <w:r>
        <w:rPr>
          <w:rFonts w:ascii="Times New Roman"/>
          <w:b w:val="false"/>
          <w:i w:val="false"/>
          <w:color w:val="000000"/>
          <w:sz w:val="28"/>
        </w:rPr>
        <w:t xml:space="preserve">
      адамдардың және қамқорлықтағылардың –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кірмейтін санитариялық гигиена заттарына, дәрілік заттар мен медициналық қызметтерге (бұдан әрі – санитариялық гигиена заттары, дәрілік заттар мен медициналық қызметтер), киім, ішкиім, аяқ киім және төсек жабдықтары, техникалық қосалқы құралдар мен қатты инвентарьға (бұдан әрі – киім, аяқ киім және төсек жабдықтары, техникалық қосалқы құралдар мен қатты инвентарь);</w:t>
      </w:r>
    </w:p>
    <w:p>
      <w:pPr>
        <w:spacing w:after="0"/>
        <w:ind w:left="0"/>
        <w:jc w:val="both"/>
      </w:pPr>
      <w:r>
        <w:rPr>
          <w:rFonts w:ascii="Times New Roman"/>
          <w:b w:val="false"/>
          <w:i w:val="false"/>
          <w:color w:val="000000"/>
          <w:sz w:val="28"/>
        </w:rPr>
        <w:t>
      қамқорлықтағылардың – қосымша тамаққа, күнделікті қажетті заттарға (бұдан әрі – жеке қажеттіліктер) қажеттілігін айқындайды.</w:t>
      </w:r>
    </w:p>
    <w:p>
      <w:pPr>
        <w:spacing w:after="0"/>
        <w:ind w:left="0"/>
        <w:jc w:val="both"/>
      </w:pPr>
      <w:r>
        <w:rPr>
          <w:rFonts w:ascii="Times New Roman"/>
          <w:b w:val="false"/>
          <w:i w:val="false"/>
          <w:color w:val="000000"/>
          <w:sz w:val="28"/>
        </w:rPr>
        <w:t>
      Комиссияның шешімі, егер оны кемінде құрамының үштен екісі қолдаса қабылданды деп есептеледі.</w:t>
      </w:r>
    </w:p>
    <w:p>
      <w:pPr>
        <w:spacing w:after="0"/>
        <w:ind w:left="0"/>
        <w:jc w:val="both"/>
      </w:pPr>
      <w:r>
        <w:rPr>
          <w:rFonts w:ascii="Times New Roman"/>
          <w:b w:val="false"/>
          <w:i w:val="false"/>
          <w:color w:val="000000"/>
          <w:sz w:val="28"/>
        </w:rPr>
        <w:t>
      Комиссия отырыстарын өткізу нәтижелері бойынша бір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"8. Адамдардың және қарқорлықтағылардың ҚБШ-ға түскен зейнетақы төлемдері мен жәрдемақылары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және санитариялық гигиена заттарды, дәрілік заттар мен медициналық қызметтер сатып алуға пайдаланылады.</w:t>
      </w:r>
    </w:p>
    <w:bookmarkEnd w:id="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жабдықтарын, техникалық қосалқы құралдары мен қатты инвентарьды және санитариялық гигиена заттарын, дәрілік заттар мен медициналық қызметтерді сатып алу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сатып алуды жүзеге асыру үшін жауапты маман комиссия шешімінің көшірмесін және құжаттың көшірмесін (шот-фактуралар немесе тауарды жеткізу туралы жүкқұжат (акт) қоса береді (тіркейді).</w:t>
      </w:r>
    </w:p>
    <w:p>
      <w:pPr>
        <w:spacing w:after="0"/>
        <w:ind w:left="0"/>
        <w:jc w:val="both"/>
      </w:pPr>
      <w:r>
        <w:rPr>
          <w:rFonts w:ascii="Times New Roman"/>
          <w:b w:val="false"/>
          <w:i w:val="false"/>
          <w:color w:val="000000"/>
          <w:sz w:val="28"/>
        </w:rPr>
        <w:t xml:space="preserve">
      МӘМ-нің жеке банктік шотындағы немесе ҚБШ зейнетақы төлемдері мен жәрдемақыларды пайдалану туралы комиссияның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Адамдардың, қамқорлықтағылардың зейнетақы төлемдері мен жәрдемақыларын пайдалану тиісті журналда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қатты инвентарьды сатып алуға және (немесе) ҚБШ-дағы қаражат есебінен қамтамасыз етуге келмейтін олардың құнына қаражат жетпеген кезде жергілікті атқарушы органдар оларды сатып алуға қосымша шығысты қарастырады.";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1"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6"/>
    <w:bookmarkStart w:name="z1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3"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xml:space="preserve">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269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 w:id="12"/>
    <w:p>
      <w:pPr>
        <w:spacing w:after="0"/>
        <w:ind w:left="0"/>
        <w:jc w:val="left"/>
      </w:pPr>
      <w:r>
        <w:rPr>
          <w:rFonts w:ascii="Times New Roman"/>
          <w:b/>
          <w:i w:val="false"/>
          <w:color w:val="000000"/>
        </w:rPr>
        <w:t xml:space="preserve"> Комиссияның зейнетақы төлемдері мен жәрдемақыларды қамқорлықтағылардың жеке қажеттіліктеріне пайдалануы туралы  ШЕШІМІ</w:t>
      </w:r>
    </w:p>
    <w:bookmarkEnd w:id="12"/>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Қамқорлықтағылардың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басшысы/басшы орынбасары</w:t>
      </w:r>
    </w:p>
    <w:p>
      <w:pPr>
        <w:spacing w:after="0"/>
        <w:ind w:left="0"/>
        <w:jc w:val="both"/>
      </w:pPr>
      <w:r>
        <w:rPr>
          <w:rFonts w:ascii="Times New Roman"/>
          <w:b w:val="false"/>
          <w:i w:val="false"/>
          <w:color w:val="000000"/>
          <w:sz w:val="28"/>
        </w:rPr>
        <w:t xml:space="preserve">
      ______ 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 ______ 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 бөлімшесінің меңгерушісі*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 жөніндегі мейіргері*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 жұмыс жөніндегі маманы*</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269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 w:id="13"/>
    <w:p>
      <w:pPr>
        <w:spacing w:after="0"/>
        <w:ind w:left="0"/>
        <w:jc w:val="left"/>
      </w:pPr>
      <w:r>
        <w:rPr>
          <w:rFonts w:ascii="Times New Roman"/>
          <w:b/>
          <w:i w:val="false"/>
          <w:color w:val="000000"/>
        </w:rPr>
        <w:t xml:space="preserve"> Киім, ішкиім, аяқ киім және төсек жабдықтарының тізбесі</w:t>
      </w:r>
    </w:p>
    <w:bookmarkEnd w:id="13"/>
    <w:bookmarkStart w:name="z23" w:id="14"/>
    <w:p>
      <w:pPr>
        <w:spacing w:after="0"/>
        <w:ind w:left="0"/>
        <w:jc w:val="both"/>
      </w:pPr>
      <w:r>
        <w:rPr>
          <w:rFonts w:ascii="Times New Roman"/>
          <w:b w:val="false"/>
          <w:i w:val="false"/>
          <w:color w:val="000000"/>
          <w:sz w:val="28"/>
        </w:rPr>
        <w:t>
      1. Киім:</w:t>
      </w:r>
    </w:p>
    <w:bookmarkEnd w:id="14"/>
    <w:p>
      <w:pPr>
        <w:spacing w:after="0"/>
        <w:ind w:left="0"/>
        <w:jc w:val="both"/>
      </w:pPr>
      <w:r>
        <w:rPr>
          <w:rFonts w:ascii="Times New Roman"/>
          <w:b w:val="false"/>
          <w:i w:val="false"/>
          <w:color w:val="000000"/>
          <w:sz w:val="28"/>
        </w:rPr>
        <w:t>
      1) пальто, күрте;</w:t>
      </w:r>
    </w:p>
    <w:p>
      <w:pPr>
        <w:spacing w:after="0"/>
        <w:ind w:left="0"/>
        <w:jc w:val="both"/>
      </w:pPr>
      <w:r>
        <w:rPr>
          <w:rFonts w:ascii="Times New Roman"/>
          <w:b w:val="false"/>
          <w:i w:val="false"/>
          <w:color w:val="000000"/>
          <w:sz w:val="28"/>
        </w:rPr>
        <w:t>
      2) плащ, ветровка;</w:t>
      </w:r>
    </w:p>
    <w:p>
      <w:pPr>
        <w:spacing w:after="0"/>
        <w:ind w:left="0"/>
        <w:jc w:val="both"/>
      </w:pPr>
      <w:r>
        <w:rPr>
          <w:rFonts w:ascii="Times New Roman"/>
          <w:b w:val="false"/>
          <w:i w:val="false"/>
          <w:color w:val="000000"/>
          <w:sz w:val="28"/>
        </w:rPr>
        <w:t>
      3) жүн маталардан тігілген костюм;</w:t>
      </w:r>
    </w:p>
    <w:p>
      <w:pPr>
        <w:spacing w:after="0"/>
        <w:ind w:left="0"/>
        <w:jc w:val="both"/>
      </w:pPr>
      <w:r>
        <w:rPr>
          <w:rFonts w:ascii="Times New Roman"/>
          <w:b w:val="false"/>
          <w:i w:val="false"/>
          <w:color w:val="000000"/>
          <w:sz w:val="28"/>
        </w:rPr>
        <w:t>
      4) мақта маталардан тігілген костюм;</w:t>
      </w:r>
    </w:p>
    <w:p>
      <w:pPr>
        <w:spacing w:after="0"/>
        <w:ind w:left="0"/>
        <w:jc w:val="both"/>
      </w:pPr>
      <w:r>
        <w:rPr>
          <w:rFonts w:ascii="Times New Roman"/>
          <w:b w:val="false"/>
          <w:i w:val="false"/>
          <w:color w:val="000000"/>
          <w:sz w:val="28"/>
        </w:rPr>
        <w:t>
      5) спорттық костюм;</w:t>
      </w:r>
    </w:p>
    <w:p>
      <w:pPr>
        <w:spacing w:after="0"/>
        <w:ind w:left="0"/>
        <w:jc w:val="both"/>
      </w:pPr>
      <w:r>
        <w:rPr>
          <w:rFonts w:ascii="Times New Roman"/>
          <w:b w:val="false"/>
          <w:i w:val="false"/>
          <w:color w:val="000000"/>
          <w:sz w:val="28"/>
        </w:rPr>
        <w:t>
      6) шалбар, джинсы, шорты;</w:t>
      </w:r>
    </w:p>
    <w:p>
      <w:pPr>
        <w:spacing w:after="0"/>
        <w:ind w:left="0"/>
        <w:jc w:val="both"/>
      </w:pPr>
      <w:r>
        <w:rPr>
          <w:rFonts w:ascii="Times New Roman"/>
          <w:b w:val="false"/>
          <w:i w:val="false"/>
          <w:color w:val="000000"/>
          <w:sz w:val="28"/>
        </w:rPr>
        <w:t>
      7) көйлек, сарафан, халат;</w:t>
      </w:r>
    </w:p>
    <w:p>
      <w:pPr>
        <w:spacing w:after="0"/>
        <w:ind w:left="0"/>
        <w:jc w:val="both"/>
      </w:pPr>
      <w:r>
        <w:rPr>
          <w:rFonts w:ascii="Times New Roman"/>
          <w:b w:val="false"/>
          <w:i w:val="false"/>
          <w:color w:val="000000"/>
          <w:sz w:val="28"/>
        </w:rPr>
        <w:t>
      8) жүн маталардан тігілген юбка, мақта маталардан тігілген юбка;</w:t>
      </w:r>
    </w:p>
    <w:p>
      <w:pPr>
        <w:spacing w:after="0"/>
        <w:ind w:left="0"/>
        <w:jc w:val="both"/>
      </w:pPr>
      <w:r>
        <w:rPr>
          <w:rFonts w:ascii="Times New Roman"/>
          <w:b w:val="false"/>
          <w:i w:val="false"/>
          <w:color w:val="000000"/>
          <w:sz w:val="28"/>
        </w:rPr>
        <w:t>
      9) мақта маталардан тігілген блузка;</w:t>
      </w:r>
    </w:p>
    <w:p>
      <w:pPr>
        <w:spacing w:after="0"/>
        <w:ind w:left="0"/>
        <w:jc w:val="both"/>
      </w:pPr>
      <w:r>
        <w:rPr>
          <w:rFonts w:ascii="Times New Roman"/>
          <w:b w:val="false"/>
          <w:i w:val="false"/>
          <w:color w:val="000000"/>
          <w:sz w:val="28"/>
        </w:rPr>
        <w:t>
      10) свитер, жакет, жемпір, кофта, трикотаж жаймадан тігілген жилет;</w:t>
      </w:r>
    </w:p>
    <w:p>
      <w:pPr>
        <w:spacing w:after="0"/>
        <w:ind w:left="0"/>
        <w:jc w:val="both"/>
      </w:pPr>
      <w:r>
        <w:rPr>
          <w:rFonts w:ascii="Times New Roman"/>
          <w:b w:val="false"/>
          <w:i w:val="false"/>
          <w:color w:val="000000"/>
          <w:sz w:val="28"/>
        </w:rPr>
        <w:t>
      11) трико;</w:t>
      </w:r>
    </w:p>
    <w:p>
      <w:pPr>
        <w:spacing w:after="0"/>
        <w:ind w:left="0"/>
        <w:jc w:val="both"/>
      </w:pPr>
      <w:r>
        <w:rPr>
          <w:rFonts w:ascii="Times New Roman"/>
          <w:b w:val="false"/>
          <w:i w:val="false"/>
          <w:color w:val="000000"/>
          <w:sz w:val="28"/>
        </w:rPr>
        <w:t>
      12) футболка;</w:t>
      </w:r>
    </w:p>
    <w:p>
      <w:pPr>
        <w:spacing w:after="0"/>
        <w:ind w:left="0"/>
        <w:jc w:val="both"/>
      </w:pPr>
      <w:r>
        <w:rPr>
          <w:rFonts w:ascii="Times New Roman"/>
          <w:b w:val="false"/>
          <w:i w:val="false"/>
          <w:color w:val="000000"/>
          <w:sz w:val="28"/>
        </w:rPr>
        <w:t>
      13) мақта маталардан тігілген кеудеге киетін жейде.</w:t>
      </w:r>
    </w:p>
    <w:bookmarkStart w:name="z24" w:id="15"/>
    <w:p>
      <w:pPr>
        <w:spacing w:after="0"/>
        <w:ind w:left="0"/>
        <w:jc w:val="both"/>
      </w:pPr>
      <w:r>
        <w:rPr>
          <w:rFonts w:ascii="Times New Roman"/>
          <w:b w:val="false"/>
          <w:i w:val="false"/>
          <w:color w:val="000000"/>
          <w:sz w:val="28"/>
        </w:rPr>
        <w:t>
      2. Ішкиім:</w:t>
      </w:r>
    </w:p>
    <w:bookmarkEnd w:id="15"/>
    <w:p>
      <w:pPr>
        <w:spacing w:after="0"/>
        <w:ind w:left="0"/>
        <w:jc w:val="both"/>
      </w:pPr>
      <w:r>
        <w:rPr>
          <w:rFonts w:ascii="Times New Roman"/>
          <w:b w:val="false"/>
          <w:i w:val="false"/>
          <w:color w:val="000000"/>
          <w:sz w:val="28"/>
        </w:rPr>
        <w:t>
      1) трусы, панталон;</w:t>
      </w:r>
    </w:p>
    <w:p>
      <w:pPr>
        <w:spacing w:after="0"/>
        <w:ind w:left="0"/>
        <w:jc w:val="both"/>
      </w:pPr>
      <w:r>
        <w:rPr>
          <w:rFonts w:ascii="Times New Roman"/>
          <w:b w:val="false"/>
          <w:i w:val="false"/>
          <w:color w:val="000000"/>
          <w:sz w:val="28"/>
        </w:rPr>
        <w:t>
      2) түнде киетін жейде, пижама;</w:t>
      </w:r>
    </w:p>
    <w:p>
      <w:pPr>
        <w:spacing w:after="0"/>
        <w:ind w:left="0"/>
        <w:jc w:val="both"/>
      </w:pPr>
      <w:r>
        <w:rPr>
          <w:rFonts w:ascii="Times New Roman"/>
          <w:b w:val="false"/>
          <w:i w:val="false"/>
          <w:color w:val="000000"/>
          <w:sz w:val="28"/>
        </w:rPr>
        <w:t>
      3) майка;</w:t>
      </w:r>
    </w:p>
    <w:p>
      <w:pPr>
        <w:spacing w:after="0"/>
        <w:ind w:left="0"/>
        <w:jc w:val="both"/>
      </w:pPr>
      <w:r>
        <w:rPr>
          <w:rFonts w:ascii="Times New Roman"/>
          <w:b w:val="false"/>
          <w:i w:val="false"/>
          <w:color w:val="000000"/>
          <w:sz w:val="28"/>
        </w:rPr>
        <w:t>
      4) мақта маталардан және эластикалық трикотаж жаймадан тігілген туалет бұйымдары (бюстгальтер);</w:t>
      </w:r>
    </w:p>
    <w:p>
      <w:pPr>
        <w:spacing w:after="0"/>
        <w:ind w:left="0"/>
        <w:jc w:val="both"/>
      </w:pPr>
      <w:r>
        <w:rPr>
          <w:rFonts w:ascii="Times New Roman"/>
          <w:b w:val="false"/>
          <w:i w:val="false"/>
          <w:color w:val="000000"/>
          <w:sz w:val="28"/>
        </w:rPr>
        <w:t>
      5) кальсондар;</w:t>
      </w:r>
    </w:p>
    <w:p>
      <w:pPr>
        <w:spacing w:after="0"/>
        <w:ind w:left="0"/>
        <w:jc w:val="both"/>
      </w:pPr>
      <w:r>
        <w:rPr>
          <w:rFonts w:ascii="Times New Roman"/>
          <w:b w:val="false"/>
          <w:i w:val="false"/>
          <w:color w:val="000000"/>
          <w:sz w:val="28"/>
        </w:rPr>
        <w:t>
      6) гамаштар.</w:t>
      </w:r>
    </w:p>
    <w:bookmarkStart w:name="z25" w:id="16"/>
    <w:p>
      <w:pPr>
        <w:spacing w:after="0"/>
        <w:ind w:left="0"/>
        <w:jc w:val="both"/>
      </w:pPr>
      <w:r>
        <w:rPr>
          <w:rFonts w:ascii="Times New Roman"/>
          <w:b w:val="false"/>
          <w:i w:val="false"/>
          <w:color w:val="000000"/>
          <w:sz w:val="28"/>
        </w:rPr>
        <w:t>
      3. Орамал-шарф бұйымдары мен бас киімдер:</w:t>
      </w:r>
    </w:p>
    <w:bookmarkEnd w:id="16"/>
    <w:p>
      <w:pPr>
        <w:spacing w:after="0"/>
        <w:ind w:left="0"/>
        <w:jc w:val="both"/>
      </w:pPr>
      <w:r>
        <w:rPr>
          <w:rFonts w:ascii="Times New Roman"/>
          <w:b w:val="false"/>
          <w:i w:val="false"/>
          <w:color w:val="000000"/>
          <w:sz w:val="28"/>
        </w:rPr>
        <w:t>
      1) шарф;</w:t>
      </w:r>
    </w:p>
    <w:p>
      <w:pPr>
        <w:spacing w:after="0"/>
        <w:ind w:left="0"/>
        <w:jc w:val="both"/>
      </w:pPr>
      <w:r>
        <w:rPr>
          <w:rFonts w:ascii="Times New Roman"/>
          <w:b w:val="false"/>
          <w:i w:val="false"/>
          <w:color w:val="000000"/>
          <w:sz w:val="28"/>
        </w:rPr>
        <w:t>
      2) шапка, берет;</w:t>
      </w:r>
    </w:p>
    <w:p>
      <w:pPr>
        <w:spacing w:after="0"/>
        <w:ind w:left="0"/>
        <w:jc w:val="both"/>
      </w:pPr>
      <w:r>
        <w:rPr>
          <w:rFonts w:ascii="Times New Roman"/>
          <w:b w:val="false"/>
          <w:i w:val="false"/>
          <w:color w:val="000000"/>
          <w:sz w:val="28"/>
        </w:rPr>
        <w:t>
      3) панама, фуражка, кепкалар;</w:t>
      </w:r>
    </w:p>
    <w:p>
      <w:pPr>
        <w:spacing w:after="0"/>
        <w:ind w:left="0"/>
        <w:jc w:val="both"/>
      </w:pPr>
      <w:r>
        <w:rPr>
          <w:rFonts w:ascii="Times New Roman"/>
          <w:b w:val="false"/>
          <w:i w:val="false"/>
          <w:color w:val="000000"/>
          <w:sz w:val="28"/>
        </w:rPr>
        <w:t>
      4) әйелдердің бас орамалы;</w:t>
      </w:r>
    </w:p>
    <w:p>
      <w:pPr>
        <w:spacing w:after="0"/>
        <w:ind w:left="0"/>
        <w:jc w:val="both"/>
      </w:pPr>
      <w:r>
        <w:rPr>
          <w:rFonts w:ascii="Times New Roman"/>
          <w:b w:val="false"/>
          <w:i w:val="false"/>
          <w:color w:val="000000"/>
          <w:sz w:val="28"/>
        </w:rPr>
        <w:t>
      5) тақия;</w:t>
      </w:r>
    </w:p>
    <w:p>
      <w:pPr>
        <w:spacing w:after="0"/>
        <w:ind w:left="0"/>
        <w:jc w:val="both"/>
      </w:pPr>
      <w:r>
        <w:rPr>
          <w:rFonts w:ascii="Times New Roman"/>
          <w:b w:val="false"/>
          <w:i w:val="false"/>
          <w:color w:val="000000"/>
          <w:sz w:val="28"/>
        </w:rPr>
        <w:t>
      6) қолғаптар, биялайлар;</w:t>
      </w:r>
    </w:p>
    <w:p>
      <w:pPr>
        <w:spacing w:after="0"/>
        <w:ind w:left="0"/>
        <w:jc w:val="both"/>
      </w:pPr>
      <w:r>
        <w:rPr>
          <w:rFonts w:ascii="Times New Roman"/>
          <w:b w:val="false"/>
          <w:i w:val="false"/>
          <w:color w:val="000000"/>
          <w:sz w:val="28"/>
        </w:rPr>
        <w:t>
      7) жүн орамал (жартылай жүн);</w:t>
      </w:r>
    </w:p>
    <w:p>
      <w:pPr>
        <w:spacing w:after="0"/>
        <w:ind w:left="0"/>
        <w:jc w:val="both"/>
      </w:pPr>
      <w:r>
        <w:rPr>
          <w:rFonts w:ascii="Times New Roman"/>
          <w:b w:val="false"/>
          <w:i w:val="false"/>
          <w:color w:val="000000"/>
          <w:sz w:val="28"/>
        </w:rPr>
        <w:t>
      8) тоқыма шапка.</w:t>
      </w:r>
    </w:p>
    <w:bookmarkStart w:name="z26" w:id="17"/>
    <w:p>
      <w:pPr>
        <w:spacing w:after="0"/>
        <w:ind w:left="0"/>
        <w:jc w:val="both"/>
      </w:pPr>
      <w:r>
        <w:rPr>
          <w:rFonts w:ascii="Times New Roman"/>
          <w:b w:val="false"/>
          <w:i w:val="false"/>
          <w:color w:val="000000"/>
          <w:sz w:val="28"/>
        </w:rPr>
        <w:t>
      4. Носки-шұлық бұйымдары:</w:t>
      </w:r>
    </w:p>
    <w:bookmarkEnd w:id="17"/>
    <w:p>
      <w:pPr>
        <w:spacing w:after="0"/>
        <w:ind w:left="0"/>
        <w:jc w:val="both"/>
      </w:pPr>
      <w:r>
        <w:rPr>
          <w:rFonts w:ascii="Times New Roman"/>
          <w:b w:val="false"/>
          <w:i w:val="false"/>
          <w:color w:val="000000"/>
          <w:sz w:val="28"/>
        </w:rPr>
        <w:t>
      1) колготки;</w:t>
      </w:r>
    </w:p>
    <w:p>
      <w:pPr>
        <w:spacing w:after="0"/>
        <w:ind w:left="0"/>
        <w:jc w:val="both"/>
      </w:pPr>
      <w:r>
        <w:rPr>
          <w:rFonts w:ascii="Times New Roman"/>
          <w:b w:val="false"/>
          <w:i w:val="false"/>
          <w:color w:val="000000"/>
          <w:sz w:val="28"/>
        </w:rPr>
        <w:t>
      2) шұлық, носки;</w:t>
      </w:r>
    </w:p>
    <w:p>
      <w:pPr>
        <w:spacing w:after="0"/>
        <w:ind w:left="0"/>
        <w:jc w:val="both"/>
      </w:pPr>
      <w:r>
        <w:rPr>
          <w:rFonts w:ascii="Times New Roman"/>
          <w:b w:val="false"/>
          <w:i w:val="false"/>
          <w:color w:val="000000"/>
          <w:sz w:val="28"/>
        </w:rPr>
        <w:t>
      3) гольфы.</w:t>
      </w:r>
    </w:p>
    <w:bookmarkStart w:name="z27" w:id="18"/>
    <w:p>
      <w:pPr>
        <w:spacing w:after="0"/>
        <w:ind w:left="0"/>
        <w:jc w:val="both"/>
      </w:pPr>
      <w:r>
        <w:rPr>
          <w:rFonts w:ascii="Times New Roman"/>
          <w:b w:val="false"/>
          <w:i w:val="false"/>
          <w:color w:val="000000"/>
          <w:sz w:val="28"/>
        </w:rPr>
        <w:t>
      5. Аяқ киім:</w:t>
      </w:r>
    </w:p>
    <w:bookmarkEnd w:id="18"/>
    <w:p>
      <w:pPr>
        <w:spacing w:after="0"/>
        <w:ind w:left="0"/>
        <w:jc w:val="both"/>
      </w:pPr>
      <w:r>
        <w:rPr>
          <w:rFonts w:ascii="Times New Roman"/>
          <w:b w:val="false"/>
          <w:i w:val="false"/>
          <w:color w:val="000000"/>
          <w:sz w:val="28"/>
        </w:rPr>
        <w:t>
      1) қысқы етік, киізден тігілген аяқ киім;</w:t>
      </w:r>
    </w:p>
    <w:p>
      <w:pPr>
        <w:spacing w:after="0"/>
        <w:ind w:left="0"/>
        <w:jc w:val="both"/>
      </w:pPr>
      <w:r>
        <w:rPr>
          <w:rFonts w:ascii="Times New Roman"/>
          <w:b w:val="false"/>
          <w:i w:val="false"/>
          <w:color w:val="000000"/>
          <w:sz w:val="28"/>
        </w:rPr>
        <w:t>
      2) пима;</w:t>
      </w:r>
    </w:p>
    <w:p>
      <w:pPr>
        <w:spacing w:after="0"/>
        <w:ind w:left="0"/>
        <w:jc w:val="both"/>
      </w:pPr>
      <w:r>
        <w:rPr>
          <w:rFonts w:ascii="Times New Roman"/>
          <w:b w:val="false"/>
          <w:i w:val="false"/>
          <w:color w:val="000000"/>
          <w:sz w:val="28"/>
        </w:rPr>
        <w:t>
      3) маусымдық етіктер;</w:t>
      </w:r>
    </w:p>
    <w:p>
      <w:pPr>
        <w:spacing w:after="0"/>
        <w:ind w:left="0"/>
        <w:jc w:val="both"/>
      </w:pPr>
      <w:r>
        <w:rPr>
          <w:rFonts w:ascii="Times New Roman"/>
          <w:b w:val="false"/>
          <w:i w:val="false"/>
          <w:color w:val="000000"/>
          <w:sz w:val="28"/>
        </w:rPr>
        <w:t>
      4) қысқа етік;</w:t>
      </w:r>
    </w:p>
    <w:p>
      <w:pPr>
        <w:spacing w:after="0"/>
        <w:ind w:left="0"/>
        <w:jc w:val="both"/>
      </w:pPr>
      <w:r>
        <w:rPr>
          <w:rFonts w:ascii="Times New Roman"/>
          <w:b w:val="false"/>
          <w:i w:val="false"/>
          <w:color w:val="000000"/>
          <w:sz w:val="28"/>
        </w:rPr>
        <w:t>
      5) бәтеңке, туфли;</w:t>
      </w:r>
    </w:p>
    <w:p>
      <w:pPr>
        <w:spacing w:after="0"/>
        <w:ind w:left="0"/>
        <w:jc w:val="both"/>
      </w:pPr>
      <w:r>
        <w:rPr>
          <w:rFonts w:ascii="Times New Roman"/>
          <w:b w:val="false"/>
          <w:i w:val="false"/>
          <w:color w:val="000000"/>
          <w:sz w:val="28"/>
        </w:rPr>
        <w:t>
      6) қысқа бәтеңке;</w:t>
      </w:r>
    </w:p>
    <w:p>
      <w:pPr>
        <w:spacing w:after="0"/>
        <w:ind w:left="0"/>
        <w:jc w:val="both"/>
      </w:pPr>
      <w:r>
        <w:rPr>
          <w:rFonts w:ascii="Times New Roman"/>
          <w:b w:val="false"/>
          <w:i w:val="false"/>
          <w:color w:val="000000"/>
          <w:sz w:val="28"/>
        </w:rPr>
        <w:t>
      7) аяқ киім немесе сандалилер;</w:t>
      </w:r>
    </w:p>
    <w:p>
      <w:pPr>
        <w:spacing w:after="0"/>
        <w:ind w:left="0"/>
        <w:jc w:val="both"/>
      </w:pPr>
      <w:r>
        <w:rPr>
          <w:rFonts w:ascii="Times New Roman"/>
          <w:b w:val="false"/>
          <w:i w:val="false"/>
          <w:color w:val="000000"/>
          <w:sz w:val="28"/>
        </w:rPr>
        <w:t>
      8) спорттық аяқ киім;</w:t>
      </w:r>
    </w:p>
    <w:p>
      <w:pPr>
        <w:spacing w:after="0"/>
        <w:ind w:left="0"/>
        <w:jc w:val="both"/>
      </w:pPr>
      <w:r>
        <w:rPr>
          <w:rFonts w:ascii="Times New Roman"/>
          <w:b w:val="false"/>
          <w:i w:val="false"/>
          <w:color w:val="000000"/>
          <w:sz w:val="28"/>
        </w:rPr>
        <w:t>
      9) бөлмеде киетін тәпішке;</w:t>
      </w:r>
    </w:p>
    <w:p>
      <w:pPr>
        <w:spacing w:after="0"/>
        <w:ind w:left="0"/>
        <w:jc w:val="both"/>
      </w:pPr>
      <w:r>
        <w:rPr>
          <w:rFonts w:ascii="Times New Roman"/>
          <w:b w:val="false"/>
          <w:i w:val="false"/>
          <w:color w:val="000000"/>
          <w:sz w:val="28"/>
        </w:rPr>
        <w:t>
      10) сланцы.</w:t>
      </w:r>
    </w:p>
    <w:bookmarkStart w:name="z28" w:id="19"/>
    <w:p>
      <w:pPr>
        <w:spacing w:after="0"/>
        <w:ind w:left="0"/>
        <w:jc w:val="both"/>
      </w:pPr>
      <w:r>
        <w:rPr>
          <w:rFonts w:ascii="Times New Roman"/>
          <w:b w:val="false"/>
          <w:i w:val="false"/>
          <w:color w:val="000000"/>
          <w:sz w:val="28"/>
        </w:rPr>
        <w:t>
      6. Төсек жабдықтары:</w:t>
      </w:r>
    </w:p>
    <w:bookmarkEnd w:id="19"/>
    <w:p>
      <w:pPr>
        <w:spacing w:after="0"/>
        <w:ind w:left="0"/>
        <w:jc w:val="both"/>
      </w:pPr>
      <w:r>
        <w:rPr>
          <w:rFonts w:ascii="Times New Roman"/>
          <w:b w:val="false"/>
          <w:i w:val="false"/>
          <w:color w:val="000000"/>
          <w:sz w:val="28"/>
        </w:rPr>
        <w:t>
      1) ақ жайма;</w:t>
      </w:r>
    </w:p>
    <w:p>
      <w:pPr>
        <w:spacing w:after="0"/>
        <w:ind w:left="0"/>
        <w:jc w:val="both"/>
      </w:pPr>
      <w:r>
        <w:rPr>
          <w:rFonts w:ascii="Times New Roman"/>
          <w:b w:val="false"/>
          <w:i w:val="false"/>
          <w:color w:val="000000"/>
          <w:sz w:val="28"/>
        </w:rPr>
        <w:t>
      2) көрпе тысы;</w:t>
      </w:r>
    </w:p>
    <w:p>
      <w:pPr>
        <w:spacing w:after="0"/>
        <w:ind w:left="0"/>
        <w:jc w:val="both"/>
      </w:pPr>
      <w:r>
        <w:rPr>
          <w:rFonts w:ascii="Times New Roman"/>
          <w:b w:val="false"/>
          <w:i w:val="false"/>
          <w:color w:val="000000"/>
          <w:sz w:val="28"/>
        </w:rPr>
        <w:t>
      3) жастық тысы;</w:t>
      </w:r>
    </w:p>
    <w:p>
      <w:pPr>
        <w:spacing w:after="0"/>
        <w:ind w:left="0"/>
        <w:jc w:val="both"/>
      </w:pPr>
      <w:r>
        <w:rPr>
          <w:rFonts w:ascii="Times New Roman"/>
          <w:b w:val="false"/>
          <w:i w:val="false"/>
          <w:color w:val="000000"/>
          <w:sz w:val="28"/>
        </w:rPr>
        <w:t>
      4) матрац (оның ішінде басылып қалмайтын матрац);</w:t>
      </w:r>
    </w:p>
    <w:p>
      <w:pPr>
        <w:spacing w:after="0"/>
        <w:ind w:left="0"/>
        <w:jc w:val="both"/>
      </w:pPr>
      <w:r>
        <w:rPr>
          <w:rFonts w:ascii="Times New Roman"/>
          <w:b w:val="false"/>
          <w:i w:val="false"/>
          <w:color w:val="000000"/>
          <w:sz w:val="28"/>
        </w:rPr>
        <w:t>
      5) жастық;</w:t>
      </w:r>
    </w:p>
    <w:p>
      <w:pPr>
        <w:spacing w:after="0"/>
        <w:ind w:left="0"/>
        <w:jc w:val="both"/>
      </w:pPr>
      <w:r>
        <w:rPr>
          <w:rFonts w:ascii="Times New Roman"/>
          <w:b w:val="false"/>
          <w:i w:val="false"/>
          <w:color w:val="000000"/>
          <w:sz w:val="28"/>
        </w:rPr>
        <w:t>
      6) көрпе;</w:t>
      </w:r>
    </w:p>
    <w:p>
      <w:pPr>
        <w:spacing w:after="0"/>
        <w:ind w:left="0"/>
        <w:jc w:val="both"/>
      </w:pPr>
      <w:r>
        <w:rPr>
          <w:rFonts w:ascii="Times New Roman"/>
          <w:b w:val="false"/>
          <w:i w:val="false"/>
          <w:color w:val="000000"/>
          <w:sz w:val="28"/>
        </w:rPr>
        <w:t>
      7) жамылғы;</w:t>
      </w:r>
    </w:p>
    <w:p>
      <w:pPr>
        <w:spacing w:after="0"/>
        <w:ind w:left="0"/>
        <w:jc w:val="both"/>
      </w:pPr>
      <w:r>
        <w:rPr>
          <w:rFonts w:ascii="Times New Roman"/>
          <w:b w:val="false"/>
          <w:i w:val="false"/>
          <w:color w:val="000000"/>
          <w:sz w:val="28"/>
        </w:rPr>
        <w:t>
      8) вафельді сүлгі;</w:t>
      </w:r>
    </w:p>
    <w:p>
      <w:pPr>
        <w:spacing w:after="0"/>
        <w:ind w:left="0"/>
        <w:jc w:val="both"/>
      </w:pPr>
      <w:r>
        <w:rPr>
          <w:rFonts w:ascii="Times New Roman"/>
          <w:b w:val="false"/>
          <w:i w:val="false"/>
          <w:color w:val="000000"/>
          <w:sz w:val="28"/>
        </w:rPr>
        <w:t>
      9) түкті сүлгілер.</w:t>
      </w:r>
    </w:p>
    <w:bookmarkStart w:name="z29" w:id="20"/>
    <w:p>
      <w:pPr>
        <w:spacing w:after="0"/>
        <w:ind w:left="0"/>
        <w:jc w:val="both"/>
      </w:pPr>
      <w:r>
        <w:rPr>
          <w:rFonts w:ascii="Times New Roman"/>
          <w:b w:val="false"/>
          <w:i w:val="false"/>
          <w:color w:val="000000"/>
          <w:sz w:val="28"/>
        </w:rPr>
        <w:t>
      7. Техникалық қосалқы құралдар:</w:t>
      </w:r>
    </w:p>
    <w:bookmarkEnd w:id="20"/>
    <w:p>
      <w:pPr>
        <w:spacing w:after="0"/>
        <w:ind w:left="0"/>
        <w:jc w:val="both"/>
      </w:pPr>
      <w:r>
        <w:rPr>
          <w:rFonts w:ascii="Times New Roman"/>
          <w:b w:val="false"/>
          <w:i w:val="false"/>
          <w:color w:val="000000"/>
          <w:sz w:val="28"/>
        </w:rPr>
        <w:t>
      1) балдақтар, таяқтар, жетек арбалар;</w:t>
      </w:r>
    </w:p>
    <w:p>
      <w:pPr>
        <w:spacing w:after="0"/>
        <w:ind w:left="0"/>
        <w:jc w:val="both"/>
      </w:pPr>
      <w:r>
        <w:rPr>
          <w:rFonts w:ascii="Times New Roman"/>
          <w:b w:val="false"/>
          <w:i w:val="false"/>
          <w:color w:val="000000"/>
          <w:sz w:val="28"/>
        </w:rPr>
        <w:t>
      2) корсет;</w:t>
      </w:r>
    </w:p>
    <w:p>
      <w:pPr>
        <w:spacing w:after="0"/>
        <w:ind w:left="0"/>
        <w:jc w:val="both"/>
      </w:pPr>
      <w:r>
        <w:rPr>
          <w:rFonts w:ascii="Times New Roman"/>
          <w:b w:val="false"/>
          <w:i w:val="false"/>
          <w:color w:val="000000"/>
          <w:sz w:val="28"/>
        </w:rPr>
        <w:t>
      3) бандаждар, емдік белбеулер;</w:t>
      </w:r>
    </w:p>
    <w:p>
      <w:pPr>
        <w:spacing w:after="0"/>
        <w:ind w:left="0"/>
        <w:jc w:val="both"/>
      </w:pPr>
      <w:r>
        <w:rPr>
          <w:rFonts w:ascii="Times New Roman"/>
          <w:b w:val="false"/>
          <w:i w:val="false"/>
          <w:color w:val="000000"/>
          <w:sz w:val="28"/>
        </w:rPr>
        <w:t>
      4) есту аппараттары;</w:t>
      </w:r>
    </w:p>
    <w:p>
      <w:pPr>
        <w:spacing w:after="0"/>
        <w:ind w:left="0"/>
        <w:jc w:val="both"/>
      </w:pPr>
      <w:r>
        <w:rPr>
          <w:rFonts w:ascii="Times New Roman"/>
          <w:b w:val="false"/>
          <w:i w:val="false"/>
          <w:color w:val="000000"/>
          <w:sz w:val="28"/>
        </w:rPr>
        <w:t>
      5) бөлмеде жүріп-тұруға арналған кресло-арбалар;</w:t>
      </w:r>
    </w:p>
    <w:p>
      <w:pPr>
        <w:spacing w:after="0"/>
        <w:ind w:left="0"/>
        <w:jc w:val="both"/>
      </w:pPr>
      <w:r>
        <w:rPr>
          <w:rFonts w:ascii="Times New Roman"/>
          <w:b w:val="false"/>
          <w:i w:val="false"/>
          <w:color w:val="000000"/>
          <w:sz w:val="28"/>
        </w:rPr>
        <w:t>
      6) серуендеуге арналған кресло-арбалар;</w:t>
      </w:r>
    </w:p>
    <w:p>
      <w:pPr>
        <w:spacing w:after="0"/>
        <w:ind w:left="0"/>
        <w:jc w:val="both"/>
      </w:pPr>
      <w:r>
        <w:rPr>
          <w:rFonts w:ascii="Times New Roman"/>
          <w:b w:val="false"/>
          <w:i w:val="false"/>
          <w:color w:val="000000"/>
          <w:sz w:val="28"/>
        </w:rPr>
        <w:t>
      7) сіңіргіш жаймалар (жаялықтар).</w:t>
      </w:r>
    </w:p>
    <w:bookmarkStart w:name="z30" w:id="21"/>
    <w:p>
      <w:pPr>
        <w:spacing w:after="0"/>
        <w:ind w:left="0"/>
        <w:jc w:val="both"/>
      </w:pPr>
      <w:r>
        <w:rPr>
          <w:rFonts w:ascii="Times New Roman"/>
          <w:b w:val="false"/>
          <w:i w:val="false"/>
          <w:color w:val="000000"/>
          <w:sz w:val="28"/>
        </w:rPr>
        <w:t>
      8. Қатты инвентарь:</w:t>
      </w:r>
    </w:p>
    <w:bookmarkEnd w:id="21"/>
    <w:p>
      <w:pPr>
        <w:spacing w:after="0"/>
        <w:ind w:left="0"/>
        <w:jc w:val="both"/>
      </w:pPr>
      <w:r>
        <w:rPr>
          <w:rFonts w:ascii="Times New Roman"/>
          <w:b w:val="false"/>
          <w:i w:val="false"/>
          <w:color w:val="000000"/>
          <w:sz w:val="28"/>
        </w:rPr>
        <w:t>
      1) керует;</w:t>
      </w:r>
    </w:p>
    <w:p>
      <w:pPr>
        <w:spacing w:after="0"/>
        <w:ind w:left="0"/>
        <w:jc w:val="both"/>
      </w:pPr>
      <w:r>
        <w:rPr>
          <w:rFonts w:ascii="Times New Roman"/>
          <w:b w:val="false"/>
          <w:i w:val="false"/>
          <w:color w:val="000000"/>
          <w:sz w:val="28"/>
        </w:rPr>
        <w:t>
      2) көп функциялы керует;</w:t>
      </w:r>
    </w:p>
    <w:p>
      <w:pPr>
        <w:spacing w:after="0"/>
        <w:ind w:left="0"/>
        <w:jc w:val="both"/>
      </w:pPr>
      <w:r>
        <w:rPr>
          <w:rFonts w:ascii="Times New Roman"/>
          <w:b w:val="false"/>
          <w:i w:val="false"/>
          <w:color w:val="000000"/>
          <w:sz w:val="28"/>
        </w:rPr>
        <w:t>
      3) үстел;</w:t>
      </w:r>
    </w:p>
    <w:p>
      <w:pPr>
        <w:spacing w:after="0"/>
        <w:ind w:left="0"/>
        <w:jc w:val="both"/>
      </w:pPr>
      <w:r>
        <w:rPr>
          <w:rFonts w:ascii="Times New Roman"/>
          <w:b w:val="false"/>
          <w:i w:val="false"/>
          <w:color w:val="000000"/>
          <w:sz w:val="28"/>
        </w:rPr>
        <w:t>
      4) орындық;</w:t>
      </w:r>
    </w:p>
    <w:p>
      <w:pPr>
        <w:spacing w:after="0"/>
        <w:ind w:left="0"/>
        <w:jc w:val="both"/>
      </w:pPr>
      <w:r>
        <w:rPr>
          <w:rFonts w:ascii="Times New Roman"/>
          <w:b w:val="false"/>
          <w:i w:val="false"/>
          <w:color w:val="000000"/>
          <w:sz w:val="28"/>
        </w:rPr>
        <w:t>
      5) шкаф;</w:t>
      </w:r>
    </w:p>
    <w:p>
      <w:pPr>
        <w:spacing w:after="0"/>
        <w:ind w:left="0"/>
        <w:jc w:val="both"/>
      </w:pPr>
      <w:r>
        <w:rPr>
          <w:rFonts w:ascii="Times New Roman"/>
          <w:b w:val="false"/>
          <w:i w:val="false"/>
          <w:color w:val="000000"/>
          <w:sz w:val="28"/>
        </w:rPr>
        <w:t>
      6) керует жанындағы үстелше.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269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2"/>
    <w:p>
      <w:pPr>
        <w:spacing w:after="0"/>
        <w:ind w:left="0"/>
        <w:jc w:val="left"/>
      </w:pPr>
      <w:r>
        <w:rPr>
          <w:rFonts w:ascii="Times New Roman"/>
          <w:b/>
          <w:i w:val="false"/>
          <w:color w:val="000000"/>
        </w:rPr>
        <w:t xml:space="preserve"> МӘМ-нің жеке банктік шотындағы немесе ҚБШ зейнетақы төлемдері мен жәрдемақыларды пайдалану туралы комиссияның  ШЕШІМІ</w:t>
      </w:r>
    </w:p>
    <w:bookmarkEnd w:id="22"/>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Адамдардың және қамқорлықтағылардың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қамқорлықтағылардың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басшысы/басшы орынбасары</w:t>
      </w:r>
    </w:p>
    <w:p>
      <w:pPr>
        <w:spacing w:after="0"/>
        <w:ind w:left="0"/>
        <w:jc w:val="both"/>
      </w:pPr>
      <w:r>
        <w:rPr>
          <w:rFonts w:ascii="Times New Roman"/>
          <w:b w:val="false"/>
          <w:i w:val="false"/>
          <w:color w:val="000000"/>
          <w:sz w:val="28"/>
        </w:rPr>
        <w:t xml:space="preserve">
      ________ 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 ______ 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медицина бөлімшесінің меңгерушісі*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диеталық тамақтану жөніндегі мейіргері*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әлеуметтік жұмыс жөніндегі маманы*</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xml:space="preserve">
      _________ 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МӘМ-ге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269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36" w:id="23"/>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w:t>
      </w:r>
    </w:p>
    <w:bookmarkEnd w:id="23"/>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Нұр-Сұлтан, Шымкент қалаларының жұмыспен қамту және әлеуметтік қорғау басқармалары, Алматы қаласының әлеуметік әл-ауқат басқармаcы</w:t>
      </w:r>
    </w:p>
    <w:p>
      <w:pPr>
        <w:spacing w:after="0"/>
        <w:ind w:left="0"/>
        <w:jc w:val="both"/>
      </w:pPr>
      <w:r>
        <w:rPr>
          <w:rFonts w:ascii="Times New Roman"/>
          <w:b w:val="false"/>
          <w:i w:val="false"/>
          <w:color w:val="000000"/>
          <w:sz w:val="28"/>
        </w:rPr>
        <w:t>
      Әкімшілік деректер нысаны интернет – ресурста орналыстырылған: www.enbek.gov.kz</w:t>
      </w:r>
    </w:p>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1-АЗТМӘЖП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ҚБШ-дағы ақшалай қаражаттың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ҚБШ-дағы ақшалай қаражаттың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 мекеменің басшысы</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bookmarkStart w:name="z37" w:id="24"/>
    <w:p>
      <w:pPr>
        <w:spacing w:after="0"/>
        <w:ind w:left="0"/>
        <w:jc w:val="left"/>
      </w:pPr>
      <w:r>
        <w:rPr>
          <w:rFonts w:ascii="Times New Roman"/>
          <w:b/>
          <w:i w:val="false"/>
          <w:color w:val="000000"/>
        </w:rPr>
        <w:t xml:space="preserve">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 (индекс 1-АЗТМӘЖП, кезеңділігі ай сайын)</w:t>
      </w:r>
    </w:p>
    <w:bookmarkEnd w:id="24"/>
    <w:bookmarkStart w:name="z38" w:id="25"/>
    <w:p>
      <w:pPr>
        <w:spacing w:after="0"/>
        <w:ind w:left="0"/>
        <w:jc w:val="both"/>
      </w:pPr>
      <w:r>
        <w:rPr>
          <w:rFonts w:ascii="Times New Roman"/>
          <w:b w:val="false"/>
          <w:i w:val="false"/>
          <w:color w:val="000000"/>
          <w:sz w:val="28"/>
        </w:rPr>
        <w:t>
      1.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Нұр-Сұлтан, Шымкент қалаларының жұмыспен қамту және әлеуметтік қорғау басқармаларына, Алматы қаласының әлеуметік әл-ауқат басқармаcына ай сайын есепті айдан кейінгі айдың 10-күніне дейін ұсынады.</w:t>
      </w:r>
    </w:p>
    <w:bookmarkEnd w:id="25"/>
    <w:bookmarkStart w:name="z39" w:id="26"/>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bookmarkEnd w:id="26"/>
    <w:bookmarkStart w:name="z40" w:id="27"/>
    <w:p>
      <w:pPr>
        <w:spacing w:after="0"/>
        <w:ind w:left="0"/>
        <w:jc w:val="both"/>
      </w:pPr>
      <w:r>
        <w:rPr>
          <w:rFonts w:ascii="Times New Roman"/>
          <w:b w:val="false"/>
          <w:i w:val="false"/>
          <w:color w:val="000000"/>
          <w:sz w:val="28"/>
        </w:rPr>
        <w:t>
      3. Нысанның 1-бағанында жолдардың реттік нөмірлері көрсетіледі.</w:t>
      </w:r>
    </w:p>
    <w:bookmarkEnd w:id="27"/>
    <w:bookmarkStart w:name="z41" w:id="28"/>
    <w:p>
      <w:pPr>
        <w:spacing w:after="0"/>
        <w:ind w:left="0"/>
        <w:jc w:val="both"/>
      </w:pPr>
      <w:r>
        <w:rPr>
          <w:rFonts w:ascii="Times New Roman"/>
          <w:b w:val="false"/>
          <w:i w:val="false"/>
          <w:color w:val="000000"/>
          <w:sz w:val="28"/>
        </w:rPr>
        <w:t>
      4. Нысанның 2-бағанында есепті кезеңнің басына ҚБШ-дағы ақшалай қаражаттың қалдығы көрсетіледі.</w:t>
      </w:r>
    </w:p>
    <w:bookmarkEnd w:id="28"/>
    <w:bookmarkStart w:name="z42" w:id="29"/>
    <w:p>
      <w:pPr>
        <w:spacing w:after="0"/>
        <w:ind w:left="0"/>
        <w:jc w:val="both"/>
      </w:pPr>
      <w:r>
        <w:rPr>
          <w:rFonts w:ascii="Times New Roman"/>
          <w:b w:val="false"/>
          <w:i w:val="false"/>
          <w:color w:val="000000"/>
          <w:sz w:val="28"/>
        </w:rPr>
        <w:t>
      5. Нысанның 3-бағанында есепті кезеңге түсімдердің сомасы көрсетіледі.</w:t>
      </w:r>
    </w:p>
    <w:bookmarkEnd w:id="29"/>
    <w:bookmarkStart w:name="z43" w:id="30"/>
    <w:p>
      <w:pPr>
        <w:spacing w:after="0"/>
        <w:ind w:left="0"/>
        <w:jc w:val="both"/>
      </w:pPr>
      <w:r>
        <w:rPr>
          <w:rFonts w:ascii="Times New Roman"/>
          <w:b w:val="false"/>
          <w:i w:val="false"/>
          <w:color w:val="000000"/>
          <w:sz w:val="28"/>
        </w:rPr>
        <w:t>
      6. Нысанның 4-бағанында есепті кезеңге жүргізілген шығыстардың сомасы көрсетіледі.</w:t>
      </w:r>
    </w:p>
    <w:bookmarkEnd w:id="30"/>
    <w:bookmarkStart w:name="z44" w:id="31"/>
    <w:p>
      <w:pPr>
        <w:spacing w:after="0"/>
        <w:ind w:left="0"/>
        <w:jc w:val="both"/>
      </w:pPr>
      <w:r>
        <w:rPr>
          <w:rFonts w:ascii="Times New Roman"/>
          <w:b w:val="false"/>
          <w:i w:val="false"/>
          <w:color w:val="000000"/>
          <w:sz w:val="28"/>
        </w:rPr>
        <w:t>
      7. Нысанның 5-бағанында есепті кезеңнің аяғына ҚБШ-дағы ақшалай қаражаттың қалдығы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269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мекемелердің (ұйымдардың) </w:t>
            </w:r>
            <w:r>
              <w:br/>
            </w:r>
            <w:r>
              <w:rPr>
                <w:rFonts w:ascii="Times New Roman"/>
                <w:b w:val="false"/>
                <w:i w:val="false"/>
                <w:color w:val="000000"/>
                <w:sz w:val="20"/>
              </w:rPr>
              <w:t xml:space="preserve">жасына байланысты, еңбек </w:t>
            </w:r>
            <w:r>
              <w:br/>
            </w:r>
            <w:r>
              <w:rPr>
                <w:rFonts w:ascii="Times New Roman"/>
                <w:b w:val="false"/>
                <w:i w:val="false"/>
                <w:color w:val="000000"/>
                <w:sz w:val="20"/>
              </w:rPr>
              <w:t xml:space="preserve">сіңірген жылдары үшін </w:t>
            </w:r>
            <w:r>
              <w:br/>
            </w:r>
            <w:r>
              <w:rPr>
                <w:rFonts w:ascii="Times New Roman"/>
                <w:b w:val="false"/>
                <w:i w:val="false"/>
                <w:color w:val="000000"/>
                <w:sz w:val="20"/>
              </w:rPr>
              <w:t xml:space="preserve">зейнетақы төлемдері мен </w:t>
            </w:r>
            <w:r>
              <w:br/>
            </w:r>
            <w:r>
              <w:rPr>
                <w:rFonts w:ascii="Times New Roman"/>
                <w:b w:val="false"/>
                <w:i w:val="false"/>
                <w:color w:val="000000"/>
                <w:sz w:val="20"/>
              </w:rPr>
              <w:t xml:space="preserve">мүгедектігі бойынша, </w:t>
            </w:r>
            <w:r>
              <w:br/>
            </w:r>
            <w:r>
              <w:rPr>
                <w:rFonts w:ascii="Times New Roman"/>
                <w:b w:val="false"/>
                <w:i w:val="false"/>
                <w:color w:val="000000"/>
                <w:sz w:val="20"/>
              </w:rPr>
              <w:t xml:space="preserve">асыраушысынан айрылу </w:t>
            </w:r>
            <w:r>
              <w:br/>
            </w:r>
            <w:r>
              <w:rPr>
                <w:rFonts w:ascii="Times New Roman"/>
                <w:b w:val="false"/>
                <w:i w:val="false"/>
                <w:color w:val="000000"/>
                <w:sz w:val="20"/>
              </w:rPr>
              <w:t xml:space="preserve">жағдайы бойынша берілетін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жәрдемақыларды пайдалану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7" w:id="32"/>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w:t>
      </w:r>
    </w:p>
    <w:bookmarkEnd w:id="32"/>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Нұр-Сұлтан, Шымкент қалаларының жұмыспен қамту және әлеуметтік қорғау басқармалары, Алматы қаласының әлеуметтік әл-ауқат басқармаcы</w:t>
      </w:r>
    </w:p>
    <w:p>
      <w:pPr>
        <w:spacing w:after="0"/>
        <w:ind w:left="0"/>
        <w:jc w:val="both"/>
      </w:pPr>
      <w:r>
        <w:rPr>
          <w:rFonts w:ascii="Times New Roman"/>
          <w:b w:val="false"/>
          <w:i w:val="false"/>
          <w:color w:val="000000"/>
          <w:sz w:val="28"/>
        </w:rPr>
        <w:t>
      Әкімшілік деректер нысаны интернет-ресурста орналыстырылған: www.enbek.gov.kz</w:t>
      </w:r>
    </w:p>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2-ҚЗТМӘЖП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медициналық-әлеуметтік мекеме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қамқорлықтағының банк шотындағы ақшалай қаражаттың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түсімдердің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жүргізілген шығыстар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қамқорлық тағының банк шотындағы ақшалай қаражаттың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пайдалана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ақшасыз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Медициналық-әлеуметтік мекеменің басшысы</w:t>
      </w:r>
    </w:p>
    <w:p>
      <w:pPr>
        <w:spacing w:after="0"/>
        <w:ind w:left="0"/>
        <w:jc w:val="both"/>
      </w:pPr>
      <w:r>
        <w:rPr>
          <w:rFonts w:ascii="Times New Roman"/>
          <w:b w:val="false"/>
          <w:i w:val="false"/>
          <w:color w:val="000000"/>
          <w:sz w:val="28"/>
        </w:rPr>
        <w:t xml:space="preserve">
      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бухгалтері</w:t>
      </w:r>
    </w:p>
    <w:p>
      <w:pPr>
        <w:spacing w:after="0"/>
        <w:ind w:left="0"/>
        <w:jc w:val="both"/>
      </w:pPr>
      <w:r>
        <w:rPr>
          <w:rFonts w:ascii="Times New Roman"/>
          <w:b w:val="false"/>
          <w:i w:val="false"/>
          <w:color w:val="000000"/>
          <w:sz w:val="28"/>
        </w:rPr>
        <w:t xml:space="preserve">
      ________ 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Медициналық-әлеуметтік мекеменің атауы __________________________</w:t>
      </w:r>
    </w:p>
    <w:p>
      <w:pPr>
        <w:spacing w:after="0"/>
        <w:ind w:left="0"/>
        <w:jc w:val="both"/>
      </w:pPr>
      <w:r>
        <w:rPr>
          <w:rFonts w:ascii="Times New Roman"/>
          <w:b w:val="false"/>
          <w:i w:val="false"/>
          <w:color w:val="000000"/>
          <w:sz w:val="28"/>
        </w:rPr>
        <w:t>
      Медициналық-әлеуметтік мекеменің мекенжайы _____________________</w:t>
      </w:r>
    </w:p>
    <w:p>
      <w:pPr>
        <w:spacing w:after="0"/>
        <w:ind w:left="0"/>
        <w:jc w:val="both"/>
      </w:pPr>
      <w:r>
        <w:rPr>
          <w:rFonts w:ascii="Times New Roman"/>
          <w:b w:val="false"/>
          <w:i w:val="false"/>
          <w:color w:val="000000"/>
          <w:sz w:val="28"/>
        </w:rPr>
        <w:t>
      М.О. 20___ жылғы "__" ________</w:t>
      </w:r>
    </w:p>
    <w:p>
      <w:pPr>
        <w:spacing w:after="0"/>
        <w:ind w:left="0"/>
        <w:jc w:val="both"/>
      </w:pPr>
      <w:r>
        <w:rPr>
          <w:rFonts w:ascii="Times New Roman"/>
          <w:b w:val="false"/>
          <w:i w:val="false"/>
          <w:color w:val="000000"/>
          <w:sz w:val="28"/>
        </w:rPr>
        <w:t>
      Ескертпе: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bookmarkStart w:name="z48" w:id="33"/>
    <w:p>
      <w:pPr>
        <w:spacing w:after="0"/>
        <w:ind w:left="0"/>
        <w:jc w:val="left"/>
      </w:pPr>
      <w:r>
        <w:rPr>
          <w:rFonts w:ascii="Times New Roman"/>
          <w:b/>
          <w:i w:val="false"/>
          <w:color w:val="000000"/>
        </w:rPr>
        <w:t xml:space="preserve">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 (индекс 2-ҚЗТМӘЖП, кезеңділігі ай сайын)</w:t>
      </w:r>
    </w:p>
    <w:bookmarkEnd w:id="33"/>
    <w:bookmarkStart w:name="z49" w:id="34"/>
    <w:p>
      <w:pPr>
        <w:spacing w:after="0"/>
        <w:ind w:left="0"/>
        <w:jc w:val="both"/>
      </w:pPr>
      <w:r>
        <w:rPr>
          <w:rFonts w:ascii="Times New Roman"/>
          <w:b w:val="false"/>
          <w:i w:val="false"/>
          <w:color w:val="000000"/>
          <w:sz w:val="28"/>
        </w:rPr>
        <w:t>
      1. "Қамқорлықтағылардың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медициналық-әлеуметтік мекемелер облыстардың жұмыспен қамтуды үйлестіру және әлеуметтік бағдарламалар басқармаларына, Нұр-Сұлтан, Шымкент қалаларының жұмыспен қамту және әлеуметтік қорғау басқармаларына, Алматы қаласының әлеуметтік әл-ауқат басқармаcына ай сайын есепті айдан кейінгі айдың 10-күніне дейін ұсынады.</w:t>
      </w:r>
    </w:p>
    <w:bookmarkEnd w:id="34"/>
    <w:bookmarkStart w:name="z50" w:id="35"/>
    <w:p>
      <w:pPr>
        <w:spacing w:after="0"/>
        <w:ind w:left="0"/>
        <w:jc w:val="both"/>
      </w:pPr>
      <w:r>
        <w:rPr>
          <w:rFonts w:ascii="Times New Roman"/>
          <w:b w:val="false"/>
          <w:i w:val="false"/>
          <w:color w:val="000000"/>
          <w:sz w:val="28"/>
        </w:rPr>
        <w:t>
      2. Нысанға медициналық-әлеуметтік мекеме басшысы, ал ол болмаған жағдайда – оның міндетін атқарушы адам қол қояды.</w:t>
      </w:r>
    </w:p>
    <w:bookmarkEnd w:id="35"/>
    <w:bookmarkStart w:name="z51" w:id="36"/>
    <w:p>
      <w:pPr>
        <w:spacing w:after="0"/>
        <w:ind w:left="0"/>
        <w:jc w:val="both"/>
      </w:pPr>
      <w:r>
        <w:rPr>
          <w:rFonts w:ascii="Times New Roman"/>
          <w:b w:val="false"/>
          <w:i w:val="false"/>
          <w:color w:val="000000"/>
          <w:sz w:val="28"/>
        </w:rPr>
        <w:t>
      3. Нысанның 1-бағанында жолдардың реттік нөмірлері көрсетіледі.</w:t>
      </w:r>
    </w:p>
    <w:bookmarkEnd w:id="36"/>
    <w:bookmarkStart w:name="z52" w:id="37"/>
    <w:p>
      <w:pPr>
        <w:spacing w:after="0"/>
        <w:ind w:left="0"/>
        <w:jc w:val="both"/>
      </w:pPr>
      <w:r>
        <w:rPr>
          <w:rFonts w:ascii="Times New Roman"/>
          <w:b w:val="false"/>
          <w:i w:val="false"/>
          <w:color w:val="000000"/>
          <w:sz w:val="28"/>
        </w:rPr>
        <w:t>
      4. Нысанның 2-бағанында қамқорлықтағының тегі, аты, әкесінің аты (бар болса) көрсетіледі.</w:t>
      </w:r>
    </w:p>
    <w:bookmarkEnd w:id="37"/>
    <w:bookmarkStart w:name="z53" w:id="38"/>
    <w:p>
      <w:pPr>
        <w:spacing w:after="0"/>
        <w:ind w:left="0"/>
        <w:jc w:val="both"/>
      </w:pPr>
      <w:r>
        <w:rPr>
          <w:rFonts w:ascii="Times New Roman"/>
          <w:b w:val="false"/>
          <w:i w:val="false"/>
          <w:color w:val="000000"/>
          <w:sz w:val="28"/>
        </w:rPr>
        <w:t>
      5. Нысанның 3-бағанында есепті кезеңнің басына қамқорлықтағының банк шотындағы ақшалай қаражаттың қалдығы көрсетіледі.</w:t>
      </w:r>
    </w:p>
    <w:bookmarkEnd w:id="38"/>
    <w:bookmarkStart w:name="z54" w:id="39"/>
    <w:p>
      <w:pPr>
        <w:spacing w:after="0"/>
        <w:ind w:left="0"/>
        <w:jc w:val="both"/>
      </w:pPr>
      <w:r>
        <w:rPr>
          <w:rFonts w:ascii="Times New Roman"/>
          <w:b w:val="false"/>
          <w:i w:val="false"/>
          <w:color w:val="000000"/>
          <w:sz w:val="28"/>
        </w:rPr>
        <w:t>
      6. Нысанның 4-бағанында есепті кезеңге түсімдердің сомасы көрсетіледі.</w:t>
      </w:r>
    </w:p>
    <w:bookmarkEnd w:id="39"/>
    <w:bookmarkStart w:name="z55" w:id="40"/>
    <w:p>
      <w:pPr>
        <w:spacing w:after="0"/>
        <w:ind w:left="0"/>
        <w:jc w:val="both"/>
      </w:pPr>
      <w:r>
        <w:rPr>
          <w:rFonts w:ascii="Times New Roman"/>
          <w:b w:val="false"/>
          <w:i w:val="false"/>
          <w:color w:val="000000"/>
          <w:sz w:val="28"/>
        </w:rPr>
        <w:t>
      7. Нысанның 5-бағанында есепті кезеңге жүргізілген шығыстардың жалпы сомасы көрсетіледі.</w:t>
      </w:r>
    </w:p>
    <w:bookmarkEnd w:id="40"/>
    <w:bookmarkStart w:name="z56" w:id="41"/>
    <w:p>
      <w:pPr>
        <w:spacing w:after="0"/>
        <w:ind w:left="0"/>
        <w:jc w:val="both"/>
      </w:pPr>
      <w:r>
        <w:rPr>
          <w:rFonts w:ascii="Times New Roman"/>
          <w:b w:val="false"/>
          <w:i w:val="false"/>
          <w:color w:val="000000"/>
          <w:sz w:val="28"/>
        </w:rPr>
        <w:t>
      8. Нысанның 6-бағанында 5-бағаннан пайдаланылған қолма-қол ақша сомасы көрсетіледі.</w:t>
      </w:r>
    </w:p>
    <w:bookmarkEnd w:id="41"/>
    <w:bookmarkStart w:name="z57" w:id="42"/>
    <w:p>
      <w:pPr>
        <w:spacing w:after="0"/>
        <w:ind w:left="0"/>
        <w:jc w:val="both"/>
      </w:pPr>
      <w:r>
        <w:rPr>
          <w:rFonts w:ascii="Times New Roman"/>
          <w:b w:val="false"/>
          <w:i w:val="false"/>
          <w:color w:val="000000"/>
          <w:sz w:val="28"/>
        </w:rPr>
        <w:t>
      9. Нысанның 7-бағанында 5-бағаннан пайдаланылған қолма-қол ақшасыз сомасы көрсетіледі.</w:t>
      </w:r>
    </w:p>
    <w:bookmarkEnd w:id="42"/>
    <w:bookmarkStart w:name="z58" w:id="43"/>
    <w:p>
      <w:pPr>
        <w:spacing w:after="0"/>
        <w:ind w:left="0"/>
        <w:jc w:val="both"/>
      </w:pPr>
      <w:r>
        <w:rPr>
          <w:rFonts w:ascii="Times New Roman"/>
          <w:b w:val="false"/>
          <w:i w:val="false"/>
          <w:color w:val="000000"/>
          <w:sz w:val="28"/>
        </w:rPr>
        <w:t>
      10. Нысанның 8-бағанында есепті кезеңнің аяғына қамқорлықтағының банк шотындағы ақшалай қаражаттың қалдығы көрсетіледі.</w:t>
      </w:r>
    </w:p>
    <w:bookmarkEnd w:id="43"/>
    <w:bookmarkStart w:name="z59" w:id="44"/>
    <w:p>
      <w:pPr>
        <w:spacing w:after="0"/>
        <w:ind w:left="0"/>
        <w:jc w:val="both"/>
      </w:pPr>
      <w:r>
        <w:rPr>
          <w:rFonts w:ascii="Times New Roman"/>
          <w:b w:val="false"/>
          <w:i w:val="false"/>
          <w:color w:val="000000"/>
          <w:sz w:val="28"/>
        </w:rPr>
        <w:t>
      11. Арифметикалық-логикалық бақылау: 5-баған 6-7-бағандардың қосындысына тең.</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