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2712" w14:textId="31e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67/535 "2021-2023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2 сәуірдегі № 6/45 шешімі. Қарағанды облысының Әділет департаментінде 2021 жылғы 8 сәуірде № 6285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2020 жылғы 28 желтоқсандағы № 67/535 "2021-2023 жылдарға арналған кенттер және ауылдық округтердің бюджеті туралы" (нормативтік құқықтық актілерді мемлекеттік тіркеу Тізілімінде № 6140 болып тіркелген, Қазақстан Республикасының нормативтік құқықтық актілерінің эталондық бақылау банкінде электрондық түрде 2021 жылдың 8 қаңтарында, 2021 жылғы 30 қаңтардағы №5-9 (10010)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393 416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32 523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360 893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397 766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4 350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4 350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52 814 мың теңге: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50 514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53 585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771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771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771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71 946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1 647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70 299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72 346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400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60 401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2 486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57 915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62 643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2 242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2 242 мың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2 242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41 996 мың теңге: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1 430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40 566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41 996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43 148 мың теңге: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2 519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40 629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48 148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5 000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5 000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5 000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42 601 мың теңге: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1 626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40 975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42 601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Жаңаарқа кентінің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Ақтүбек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Мұқажан Жұмажанов атындағы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Ералиев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Сейфуллин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Түгіскен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1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Орынбай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