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76a0" w14:textId="6027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Бөрлі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2021 жылғы 1 қарашадағы № 345 қаулысы. Қазақстан Республикасының Әділет министрлігінде 2021 жылғы 9 қарашада № 25053 болып тіркелді. Күші жойылды - Батыс Қазақстан облысы Бөрлі ауданы әкімдігінің 2024 жылғы 11 наурыздағы № 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ауданы әкімдігінің 11.03.2024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аудан әкімінің орынбасары А.Тукжановқа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қаласы, Жастар көшесі, "Металлинвест" жауапкершілігі шектеулі серіктестігіне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қаласы, Жібек жолы көшесі мен Абай даңғылының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