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4ef8" w14:textId="eff4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21 қаңтардағы N 19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1999 жылғы 9 шілдедегі N 396 бұйрығы. Қазақстан Республикасының Әділет министрлігінде 1999 жылғы 15 шілдеде N 841 тіркелді. Күші жойылды - ҚР Әділет министрінің 2004 жылғы 4 қарашадағы N 325 (V043191)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 Президентінің 1995 жылғы 17 сәуірдегі N 2200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Министрлер Кабинетінің 1995 жылғы 16 тамыздағы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1998 жылғы 21 қаңтардағы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бекітілген, Адвокаттық қызметпен айналысуға лицензия беру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абзацы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Қазақстан Республикасының Үкіметі белгілеген мөлшерде бір жолғы лицензиялық алым енгізеді".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