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e55a" w14:textId="142e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26 мамырдағы № 145 қаулысы. Қостанай облысы Ұзынкөл ауданының Әділет басқармасында 2011 жылғы 8 маусымда № 9-19-157 тіркелді. Күші жойылды - Қостанай облысы Ұзынкөл ауданы әкімдігінің 2016 жылғы 5 қаңтардағы № 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Қостанай облысы Ұзынкөл ауданы әкімдігінің 2012.05.14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Еңбек кодексінің 2007 жылғы 15 мамырдағы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орындарына квоталар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орындардың жалпы санының үш пайызы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орындардың жалпы санының бір проценті мөлшерінде интернаттық ұйымдарды бітіруші кәмелетке толмағандар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Ұзынкөл ауданы әкімдігінің 2012.05.14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әлеуметтік бағдарламалар бөлімі" мемлекеттік мекемесі өтініш жасаған бас бостандығынан айыру орындарынан босатылған адамдарды және интернаттық ұйымдарды бітіруші кәмелетке толмағандарды жұмысқа жібергенде осы қаулы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Ұзынкөл ауданы әкімінің орынбасары Э.Қ. Күзенбаевқа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Асқарова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