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2b6a" w14:textId="3c72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лауазымдық төлемақы және тарифтік ставканы жиырма бес пайызға арттырылған құқығы бар ауылдық (селолық) жерде жұмыс істейтін денсаулық сақтау, әлеуметтік қамсыздандыру, білім беру, мәдениет және спорт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2013 жылғы 4 наурыздағы № 67 қаулысы. Қостанай облысының Әділет департаментінде 2013 жылғы 28 наурызда № 4075 болып тіркелді. Күші жойылды - Қостанай облысы Қарабалық ауданы әкімдігінің 2013 жылғы 26 қыркүйектегі № 311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әкімдігінің 26.09.2013 </w:t>
      </w:r>
      <w:r>
        <w:rPr>
          <w:rFonts w:ascii="Times New Roman"/>
          <w:b w:val="false"/>
          <w:i w:val="false"/>
          <w:color w:val="ff0000"/>
          <w:sz w:val="28"/>
        </w:rPr>
        <w:t>№ 311</w:t>
      </w:r>
      <w:r>
        <w:rPr>
          <w:rFonts w:ascii="Times New Roman"/>
          <w:b w:val="false"/>
          <w:i w:val="false"/>
          <w:color w:val="ff0000"/>
          <w:sz w:val="28"/>
        </w:rPr>
        <w:t xml:space="preserve"> қаулысымен (01.01.2013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238–баптарына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лауазымдық төлемақы және тарифтік ставканы жиырма бес пайызға арттырылған құқығы бар ауылдық (селолық)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w:t>
      </w:r>
    </w:p>
    <w:bookmarkEnd w:id="1"/>
    <w:p>
      <w:pPr>
        <w:spacing w:after="0"/>
        <w:ind w:left="0"/>
        <w:jc w:val="both"/>
      </w:pPr>
      <w:r>
        <w:rPr>
          <w:rFonts w:ascii="Times New Roman"/>
          <w:b w:val="false"/>
          <w:i/>
          <w:color w:val="000000"/>
          <w:sz w:val="28"/>
        </w:rPr>
        <w:t>      Аудан әкімі                                Ф. Филиппов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 А. Тюлюбаев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4 наурыздағы  </w:t>
      </w:r>
      <w:r>
        <w:br/>
      </w:r>
      <w:r>
        <w:rPr>
          <w:rFonts w:ascii="Times New Roman"/>
          <w:b w:val="false"/>
          <w:i w:val="false"/>
          <w:color w:val="000000"/>
          <w:sz w:val="28"/>
        </w:rPr>
        <w:t xml:space="preserve">
№ 67 қаулысына қосымша  </w:t>
      </w:r>
    </w:p>
    <w:bookmarkEnd w:id="2"/>
    <w:bookmarkStart w:name="z5" w:id="3"/>
    <w:p>
      <w:pPr>
        <w:spacing w:after="0"/>
        <w:ind w:left="0"/>
        <w:jc w:val="left"/>
      </w:pPr>
      <w:r>
        <w:rPr>
          <w:rFonts w:ascii="Times New Roman"/>
          <w:b/>
          <w:i w:val="false"/>
          <w:color w:val="000000"/>
        </w:rPr>
        <w:t xml:space="preserve"> 
Аудандық бюджет қаражаты есебінен,</w:t>
      </w:r>
      <w:r>
        <w:br/>
      </w:r>
      <w:r>
        <w:rPr>
          <w:rFonts w:ascii="Times New Roman"/>
          <w:b/>
          <w:i w:val="false"/>
          <w:color w:val="000000"/>
        </w:rPr>
        <w:t>
лауазымдық төлемақы және тарифтік ставканы</w:t>
      </w:r>
      <w:r>
        <w:br/>
      </w:r>
      <w:r>
        <w:rPr>
          <w:rFonts w:ascii="Times New Roman"/>
          <w:b/>
          <w:i w:val="false"/>
          <w:color w:val="000000"/>
        </w:rPr>
        <w:t>
жиырма бес пайызға арттырылған құқығы бар ауылдық</w:t>
      </w:r>
      <w:r>
        <w:br/>
      </w:r>
      <w:r>
        <w:rPr>
          <w:rFonts w:ascii="Times New Roman"/>
          <w:b/>
          <w:i w:val="false"/>
          <w:color w:val="000000"/>
        </w:rPr>
        <w:t>
(селолық) жерде жұмыс істейтін денсаулық сақтау,</w:t>
      </w:r>
      <w:r>
        <w:br/>
      </w:r>
      <w:r>
        <w:rPr>
          <w:rFonts w:ascii="Times New Roman"/>
          <w:b/>
          <w:i w:val="false"/>
          <w:color w:val="000000"/>
        </w:rPr>
        <w:t>
әлеуметтік қамсыздандыру, білім беру, мәдениет</w:t>
      </w:r>
      <w:r>
        <w:br/>
      </w:r>
      <w:r>
        <w:rPr>
          <w:rFonts w:ascii="Times New Roman"/>
          <w:b/>
          <w:i w:val="false"/>
          <w:color w:val="000000"/>
        </w:rPr>
        <w:t>
және спорт мамандары лауазымдарының тізбесі</w:t>
      </w:r>
    </w:p>
    <w:bookmarkEnd w:id="3"/>
    <w:bookmarkStart w:name="z6" w:id="4"/>
    <w:p>
      <w:pPr>
        <w:spacing w:after="0"/>
        <w:ind w:left="0"/>
        <w:jc w:val="both"/>
      </w:pPr>
      <w:r>
        <w:rPr>
          <w:rFonts w:ascii="Times New Roman"/>
          <w:b w:val="false"/>
          <w:i w:val="false"/>
          <w:color w:val="000000"/>
          <w:sz w:val="28"/>
        </w:rPr>
        <w:t>
      1</w:t>
      </w:r>
      <w:r>
        <w:rPr>
          <w:rFonts w:ascii="Times New Roman"/>
          <w:b w:val="false"/>
          <w:i/>
          <w:color w:val="000000"/>
          <w:sz w:val="28"/>
        </w:rPr>
        <w:t>.</w:t>
      </w:r>
      <w:r>
        <w:rPr>
          <w:rFonts w:ascii="Times New Roman"/>
          <w:b w:val="false"/>
          <w:i w:val="false"/>
          <w:color w:val="000000"/>
          <w:sz w:val="28"/>
        </w:rPr>
        <w:t xml:space="preserve"> Әлеуметтік қамсыздандыру мамандарының лауазымдары:</w:t>
      </w:r>
      <w:r>
        <w:br/>
      </w:r>
      <w:r>
        <w:rPr>
          <w:rFonts w:ascii="Times New Roman"/>
          <w:b w:val="false"/>
          <w:i w:val="false"/>
          <w:color w:val="000000"/>
          <w:sz w:val="28"/>
        </w:rPr>
        <w:t>
      1) үйде көрсетілетін әлеуметтік көмек бөлімінің меңгерушісі;</w:t>
      </w:r>
      <w:r>
        <w:br/>
      </w:r>
      <w:r>
        <w:rPr>
          <w:rFonts w:ascii="Times New Roman"/>
          <w:b w:val="false"/>
          <w:i w:val="false"/>
          <w:color w:val="000000"/>
          <w:sz w:val="28"/>
        </w:rPr>
        <w:t>
      2) күтім жөніндегі әлеуметтік қызметкер.</w:t>
      </w:r>
      <w:r>
        <w:br/>
      </w:r>
      <w:r>
        <w:rPr>
          <w:rFonts w:ascii="Times New Roman"/>
          <w:b w:val="false"/>
          <w:i w:val="false"/>
          <w:color w:val="000000"/>
          <w:sz w:val="28"/>
        </w:rPr>
        <w:t>
      3) әлеуметтiк жұмыс жөнiндегi маман;</w:t>
      </w:r>
      <w:r>
        <w:br/>
      </w:r>
      <w:r>
        <w:rPr>
          <w:rFonts w:ascii="Times New Roman"/>
          <w:b w:val="false"/>
          <w:i w:val="false"/>
          <w:color w:val="000000"/>
          <w:sz w:val="28"/>
        </w:rPr>
        <w:t>
      4) психолог;</w:t>
      </w:r>
      <w:r>
        <w:br/>
      </w:r>
      <w:r>
        <w:rPr>
          <w:rFonts w:ascii="Times New Roman"/>
          <w:b w:val="false"/>
          <w:i w:val="false"/>
          <w:color w:val="000000"/>
          <w:sz w:val="28"/>
        </w:rPr>
        <w:t>
      5) әлеуметтiк жұмыс жөнiндегi кеңесші.</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лауазымы:</w:t>
      </w:r>
      <w:r>
        <w:br/>
      </w:r>
      <w:r>
        <w:rPr>
          <w:rFonts w:ascii="Times New Roman"/>
          <w:b w:val="false"/>
          <w:i w:val="false"/>
          <w:color w:val="000000"/>
          <w:sz w:val="28"/>
        </w:rPr>
        <w:t>
      1) бiлiм беру ұйымдарының барлық мамандықтар мұғалiмдерi;</w:t>
      </w:r>
      <w:r>
        <w:br/>
      </w:r>
      <w:r>
        <w:rPr>
          <w:rFonts w:ascii="Times New Roman"/>
          <w:b w:val="false"/>
          <w:i w:val="false"/>
          <w:color w:val="000000"/>
          <w:sz w:val="28"/>
        </w:rPr>
        <w:t>
      2) мектеп, мектеп-интернат директоры;</w:t>
      </w:r>
      <w:r>
        <w:br/>
      </w:r>
      <w:r>
        <w:rPr>
          <w:rFonts w:ascii="Times New Roman"/>
          <w:b w:val="false"/>
          <w:i w:val="false"/>
          <w:color w:val="000000"/>
          <w:sz w:val="28"/>
        </w:rPr>
        <w:t>
      3) жалпы бiлiм беретiн мектептердiң, мектеп-интернаттардың және бастауыш, негiзгi орта, жалпы орта, техникалық және кәсiптiк бiлiм, орта бiлiмнен кейiнгi бiлiм, қосымша бiлiм берудiң басқа да ұйымдарындағы директордың ғылыми, оқу iсi, оқу-өндiрiстiк, оқу-тәрбие, тәрбие жұмыстары жөнiндегi орынбасары;</w:t>
      </w:r>
      <w:r>
        <w:br/>
      </w:r>
      <w:r>
        <w:rPr>
          <w:rFonts w:ascii="Times New Roman"/>
          <w:b w:val="false"/>
          <w:i w:val="false"/>
          <w:color w:val="000000"/>
          <w:sz w:val="28"/>
        </w:rPr>
        <w:t>
      4) әлеуметтік педагог;</w:t>
      </w:r>
      <w:r>
        <w:br/>
      </w:r>
      <w:r>
        <w:rPr>
          <w:rFonts w:ascii="Times New Roman"/>
          <w:b w:val="false"/>
          <w:i w:val="false"/>
          <w:color w:val="000000"/>
          <w:sz w:val="28"/>
        </w:rPr>
        <w:t>
      5) педагог-ұйымдастырушы;</w:t>
      </w:r>
      <w:r>
        <w:br/>
      </w:r>
      <w:r>
        <w:rPr>
          <w:rFonts w:ascii="Times New Roman"/>
          <w:b w:val="false"/>
          <w:i w:val="false"/>
          <w:color w:val="000000"/>
          <w:sz w:val="28"/>
        </w:rPr>
        <w:t>
      6) қосымша бiлiм беру педагогы;</w:t>
      </w:r>
      <w:r>
        <w:br/>
      </w:r>
      <w:r>
        <w:rPr>
          <w:rFonts w:ascii="Times New Roman"/>
          <w:b w:val="false"/>
          <w:i w:val="false"/>
          <w:color w:val="000000"/>
          <w:sz w:val="28"/>
        </w:rPr>
        <w:t>
      7) педагог-психолог;</w:t>
      </w:r>
      <w:r>
        <w:br/>
      </w:r>
      <w:r>
        <w:rPr>
          <w:rFonts w:ascii="Times New Roman"/>
          <w:b w:val="false"/>
          <w:i w:val="false"/>
          <w:color w:val="000000"/>
          <w:sz w:val="28"/>
        </w:rPr>
        <w:t>
      8) әдiскер;</w:t>
      </w:r>
      <w:r>
        <w:br/>
      </w:r>
      <w:r>
        <w:rPr>
          <w:rFonts w:ascii="Times New Roman"/>
          <w:b w:val="false"/>
          <w:i w:val="false"/>
          <w:color w:val="000000"/>
          <w:sz w:val="28"/>
        </w:rPr>
        <w:t>
      9) музыкалық жетекшi;</w:t>
      </w:r>
      <w:r>
        <w:br/>
      </w:r>
      <w:r>
        <w:rPr>
          <w:rFonts w:ascii="Times New Roman"/>
          <w:b w:val="false"/>
          <w:i w:val="false"/>
          <w:color w:val="000000"/>
          <w:sz w:val="28"/>
        </w:rPr>
        <w:t>
      10) аға вожатый;</w:t>
      </w:r>
      <w:r>
        <w:br/>
      </w:r>
      <w:r>
        <w:rPr>
          <w:rFonts w:ascii="Times New Roman"/>
          <w:b w:val="false"/>
          <w:i w:val="false"/>
          <w:color w:val="000000"/>
          <w:sz w:val="28"/>
        </w:rPr>
        <w:t>
      11) дене шынықтыру жөнiндегi нұсқаушы;</w:t>
      </w:r>
      <w:r>
        <w:br/>
      </w:r>
      <w:r>
        <w:rPr>
          <w:rFonts w:ascii="Times New Roman"/>
          <w:b w:val="false"/>
          <w:i w:val="false"/>
          <w:color w:val="000000"/>
          <w:sz w:val="28"/>
        </w:rPr>
        <w:t>
      12) психологиялық-медициналық-педагогикалық кеңес меңгерушiсi;</w:t>
      </w:r>
      <w:r>
        <w:br/>
      </w:r>
      <w:r>
        <w:rPr>
          <w:rFonts w:ascii="Times New Roman"/>
          <w:b w:val="false"/>
          <w:i w:val="false"/>
          <w:color w:val="000000"/>
          <w:sz w:val="28"/>
        </w:rPr>
        <w:t>
      13) лагерьдiң (сауықтыру) бастығы;</w:t>
      </w:r>
      <w:r>
        <w:br/>
      </w:r>
      <w:r>
        <w:rPr>
          <w:rFonts w:ascii="Times New Roman"/>
          <w:b w:val="false"/>
          <w:i w:val="false"/>
          <w:color w:val="000000"/>
          <w:sz w:val="28"/>
        </w:rPr>
        <w:t>
      14) зертхана, кабинет меңгерушiсi;</w:t>
      </w:r>
      <w:r>
        <w:br/>
      </w:r>
      <w:r>
        <w:rPr>
          <w:rFonts w:ascii="Times New Roman"/>
          <w:b w:val="false"/>
          <w:i w:val="false"/>
          <w:color w:val="000000"/>
          <w:sz w:val="28"/>
        </w:rPr>
        <w:t>
      15) өндiрiстiк оқыту шеберi;</w:t>
      </w:r>
      <w:r>
        <w:br/>
      </w:r>
      <w:r>
        <w:rPr>
          <w:rFonts w:ascii="Times New Roman"/>
          <w:b w:val="false"/>
          <w:i w:val="false"/>
          <w:color w:val="000000"/>
          <w:sz w:val="28"/>
        </w:rPr>
        <w:t>
      16) медбике;</w:t>
      </w:r>
      <w:r>
        <w:br/>
      </w:r>
      <w:r>
        <w:rPr>
          <w:rFonts w:ascii="Times New Roman"/>
          <w:b w:val="false"/>
          <w:i w:val="false"/>
          <w:color w:val="000000"/>
          <w:sz w:val="28"/>
        </w:rPr>
        <w:t>
      17) емдәмбике;</w:t>
      </w:r>
      <w:r>
        <w:br/>
      </w:r>
      <w:r>
        <w:rPr>
          <w:rFonts w:ascii="Times New Roman"/>
          <w:b w:val="false"/>
          <w:i w:val="false"/>
          <w:color w:val="000000"/>
          <w:sz w:val="28"/>
        </w:rPr>
        <w:t>
      18) кітапханашы;</w:t>
      </w:r>
      <w:r>
        <w:br/>
      </w:r>
      <w:r>
        <w:rPr>
          <w:rFonts w:ascii="Times New Roman"/>
          <w:b w:val="false"/>
          <w:i w:val="false"/>
          <w:color w:val="000000"/>
          <w:sz w:val="28"/>
        </w:rPr>
        <w:t>
      19) кiтапхана меңгерушiсi;</w:t>
      </w:r>
      <w:r>
        <w:br/>
      </w:r>
      <w:r>
        <w:rPr>
          <w:rFonts w:ascii="Times New Roman"/>
          <w:b w:val="false"/>
          <w:i w:val="false"/>
          <w:color w:val="000000"/>
          <w:sz w:val="28"/>
        </w:rPr>
        <w:t>
      20) бастауыш әскери дайындық жөнiндегi оқытушы-ұйымдастырушы;</w:t>
      </w:r>
      <w:r>
        <w:br/>
      </w:r>
      <w:r>
        <w:rPr>
          <w:rFonts w:ascii="Times New Roman"/>
          <w:b w:val="false"/>
          <w:i w:val="false"/>
          <w:color w:val="000000"/>
          <w:sz w:val="28"/>
        </w:rPr>
        <w:t>
      21) аға тәрбиешi, тәрбиешi;</w:t>
      </w:r>
      <w:r>
        <w:br/>
      </w:r>
      <w:r>
        <w:rPr>
          <w:rFonts w:ascii="Times New Roman"/>
          <w:b w:val="false"/>
          <w:i w:val="false"/>
          <w:color w:val="000000"/>
          <w:sz w:val="28"/>
        </w:rPr>
        <w:t>
      22) логопед.</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лауазымы:</w:t>
      </w:r>
      <w:r>
        <w:br/>
      </w:r>
      <w:r>
        <w:rPr>
          <w:rFonts w:ascii="Times New Roman"/>
          <w:b w:val="false"/>
          <w:i w:val="false"/>
          <w:color w:val="000000"/>
          <w:sz w:val="28"/>
        </w:rPr>
        <w:t>
      1) мемлекеттік мекемесі басшысы;</w:t>
      </w:r>
      <w:r>
        <w:br/>
      </w:r>
      <w:r>
        <w:rPr>
          <w:rFonts w:ascii="Times New Roman"/>
          <w:b w:val="false"/>
          <w:i w:val="false"/>
          <w:color w:val="000000"/>
          <w:sz w:val="28"/>
        </w:rPr>
        <w:t>
      2) мемлекеттік мекеме басшысының орынбасары;</w:t>
      </w:r>
      <w:r>
        <w:br/>
      </w:r>
      <w:r>
        <w:rPr>
          <w:rFonts w:ascii="Times New Roman"/>
          <w:b w:val="false"/>
          <w:i w:val="false"/>
          <w:color w:val="000000"/>
          <w:sz w:val="28"/>
        </w:rPr>
        <w:t>
      3) кітапханашы, библиограф;</w:t>
      </w:r>
      <w:r>
        <w:br/>
      </w:r>
      <w:r>
        <w:rPr>
          <w:rFonts w:ascii="Times New Roman"/>
          <w:b w:val="false"/>
          <w:i w:val="false"/>
          <w:color w:val="000000"/>
          <w:sz w:val="28"/>
        </w:rPr>
        <w:t>
      4) барлық атаулы суретшi;</w:t>
      </w:r>
      <w:r>
        <w:br/>
      </w:r>
      <w:r>
        <w:rPr>
          <w:rFonts w:ascii="Times New Roman"/>
          <w:b w:val="false"/>
          <w:i w:val="false"/>
          <w:color w:val="000000"/>
          <w:sz w:val="28"/>
        </w:rPr>
        <w:t>
      5) дыбыс жазу операторы;</w:t>
      </w:r>
      <w:r>
        <w:br/>
      </w:r>
      <w:r>
        <w:rPr>
          <w:rFonts w:ascii="Times New Roman"/>
          <w:b w:val="false"/>
          <w:i w:val="false"/>
          <w:color w:val="000000"/>
          <w:sz w:val="28"/>
        </w:rPr>
        <w:t>
      6) әдіскер;</w:t>
      </w:r>
      <w:r>
        <w:br/>
      </w:r>
      <w:r>
        <w:rPr>
          <w:rFonts w:ascii="Times New Roman"/>
          <w:b w:val="false"/>
          <w:i w:val="false"/>
          <w:color w:val="000000"/>
          <w:sz w:val="28"/>
        </w:rPr>
        <w:t>
      7) хореограф;</w:t>
      </w:r>
      <w:r>
        <w:br/>
      </w:r>
      <w:r>
        <w:rPr>
          <w:rFonts w:ascii="Times New Roman"/>
          <w:b w:val="false"/>
          <w:i w:val="false"/>
          <w:color w:val="000000"/>
          <w:sz w:val="28"/>
        </w:rPr>
        <w:t>
      8) көркемдiк жетекшi.</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