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69c61" w14:textId="5c69c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кемінде жиырма бес пайызға жоғарылатылған лауазымдық айлықақылар мен тарифтік ставкалар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2015 жылғы 20 наурыздағы № 270 шешімі. Қостанай облысының Әділет департаментінде 2015 жылғы 7 сәуірде № 5504 болып тіркелді. Күші жойылды - Қостанай облысы Ұзынкөл ауданы мәслихатының 2016 жылғы 10 ақпандағы № 391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Ұзынкөл ауданы мәслихатының 10.02.2016 </w:t>
      </w:r>
      <w:r>
        <w:rPr>
          <w:rFonts w:ascii="Times New Roman"/>
          <w:b w:val="false"/>
          <w:i w:val="false"/>
          <w:color w:val="ff0000"/>
          <w:sz w:val="28"/>
        </w:rPr>
        <w:t>№ 391</w:t>
      </w:r>
      <w:r>
        <w:rPr>
          <w:rFonts w:ascii="Times New Roman"/>
          <w:b w:val="false"/>
          <w:i w:val="false"/>
          <w:color w:val="ff0000"/>
          <w:sz w:val="28"/>
        </w:rPr>
        <w:t xml:space="preserve"> шешімімен (қабылданған сәттен бастап қолданысқа енгізіледі).</w:t>
      </w:r>
      <w:r>
        <w:br/>
      </w:r>
      <w:r>
        <w:rPr>
          <w:rFonts w:ascii="Times New Roman"/>
          <w:b w:val="false"/>
          <w:i w:val="false"/>
          <w:color w:val="000000"/>
          <w:sz w:val="28"/>
        </w:rPr>
        <w:t xml:space="preserve">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2001 жылғы 23 қаңтардағы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аудандық бюджет қаражаты есебінен кемінде жиырма бес пайызға жоғарылатылған лауазымдық айлықақылар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xml:space="preserve">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мәслихаттың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 және 2015 жылғы 1 қаңтардан бастап туындаған қатынсатарға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Гуляева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Вербовой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"Ұзынкөл ауданының экономика</w:t>
      </w:r>
      <w:r>
        <w:br/>
      </w:r>
      <w:r>
        <w:rPr>
          <w:rFonts w:ascii="Times New Roman"/>
          <w:b w:val="false"/>
          <w:i w:val="false"/>
          <w:color w:val="000000"/>
          <w:sz w:val="28"/>
        </w:rPr>
        <w:t>
      және бюджеттік жоспарлау бөлімі"</w:t>
      </w:r>
      <w:r>
        <w:br/>
      </w:r>
      <w:r>
        <w:rPr>
          <w:rFonts w:ascii="Times New Roman"/>
          <w:b w:val="false"/>
          <w:i w:val="false"/>
          <w:color w:val="000000"/>
          <w:sz w:val="28"/>
        </w:rPr>
        <w:t>
      мемлекеттік мекемесінің бюджет</w:t>
      </w:r>
      <w:r>
        <w:br/>
      </w:r>
      <w:r>
        <w:rPr>
          <w:rFonts w:ascii="Times New Roman"/>
          <w:b w:val="false"/>
          <w:i w:val="false"/>
          <w:color w:val="000000"/>
          <w:sz w:val="28"/>
        </w:rPr>
        <w:t>
      бөлімі секторының меңгерушісі</w:t>
      </w:r>
      <w:r>
        <w:br/>
      </w:r>
      <w:r>
        <w:rPr>
          <w:rFonts w:ascii="Times New Roman"/>
          <w:b w:val="false"/>
          <w:i w:val="false"/>
          <w:color w:val="000000"/>
          <w:sz w:val="28"/>
        </w:rPr>
        <w:t>
      _________________ Г. Бобрешова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20 наурыздағы</w:t>
            </w:r>
            <w:r>
              <w:br/>
            </w:r>
            <w:r>
              <w:rPr>
                <w:rFonts w:ascii="Times New Roman"/>
                <w:b w:val="false"/>
                <w:i w:val="false"/>
                <w:color w:val="000000"/>
                <w:sz w:val="20"/>
              </w:rPr>
              <w:t>№ 270 шешіміне қосымша</w:t>
            </w:r>
          </w:p>
        </w:tc>
      </w:tr>
    </w:tbl>
    <w:p>
      <w:pPr>
        <w:spacing w:after="0"/>
        <w:ind w:left="0"/>
        <w:jc w:val="left"/>
      </w:pPr>
      <w:r>
        <w:rPr>
          <w:rFonts w:ascii="Times New Roman"/>
          <w:b/>
          <w:i w:val="false"/>
          <w:color w:val="000000"/>
        </w:rPr>
        <w:t xml:space="preserve"> Мәслихаттың күші жойылған шешімдерінің тізбесі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Мәслихаттың 2009 жылғы 19 қаңтардағы № 128 "Ауылдық (селолық) жерде жұмыс істейтін әлеуметтік қамсыздандыру, білім беру, мәдениет саласының азаматтық қызметшілеріне, аудандық бюджет қаражаты есебінен жиырма бес процентке жоғары лауазымдық жалақылар мен тарифтік ставкаларды белгілеу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9-19-88 тіркелген, 2009 жылғы 12 ақпанда "Нұрлы жол"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 Мәслихаттың 2009 жылғы 23 қыркүйектегі № 209 "Мәслихаттың 2009 жылғы 19 қаңтардағы № 128 "Ауылдық (селолық) жерде жұмыс істейтін әлеуметтік қамсыздандыру, білім беру, мәдениет саласының азаматтық қызметшілеріне, аудандық бюджет қаражаты есебінен жиырма бес процентке жоғары лауазымдық жалақылар мен тарифтік ставкаларды белгілеу туралы" шешіміне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9-19-115 тіркелген, 2009 жылғы 12 қарашада "Нұрлы жол"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 Мәслихаттың 2013 жылғы 21 қазандағы № 145 "Мәслихаттың 2009 жылғы 19 қаңтардағы № 128 "Ауылдық (селолық) жерде жұмыс істейтін әлеуметтік қамсыздандыру, білім беру, мәдениет саласының азаматтық қызметшілеріне, аудандық бюджет қаражаты есебінен жиырма бес процентке жоғары лауазымдық жалақылар мен тарифтік ставкаларды белгілеу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4285 тіркелген, 2013 жылғы 21 қарашада "Нұрлы жол"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4. Мәслихаттың 2014 жылғы 13 наурыздағы № 181 "Мәслихаттың 2009 жылғы 19 қаңтардағы № 128 "Ауылдық жерде жұмыс істейтін әлеуметтік қамсыздандыру, білім беру, мәдениет саласының азаматтық қызметшілеріне, аудандық бюджет қаражаты есебінен жиырма бес процентке жоғары лауазымдық жалақылар мен тарифтік ставкаларды белгілеу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4572 тіркелген, 2014 жылғы 18 сәуірде "Әділет" ақпараттық-құқықтық жүйесінде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